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7B03D" w14:textId="77777777" w:rsidR="00B93780" w:rsidRDefault="00B93780" w:rsidP="008E6C9A">
      <w:pPr>
        <w:pStyle w:val="Heading1"/>
        <w:spacing w:line="276" w:lineRule="auto"/>
        <w:jc w:val="center"/>
        <w:rPr>
          <w:sz w:val="40"/>
        </w:rPr>
      </w:pPr>
      <w:r>
        <w:rPr>
          <w:sz w:val="40"/>
        </w:rPr>
        <w:t xml:space="preserve">ZMLUVA O DIELO </w:t>
      </w:r>
    </w:p>
    <w:p w14:paraId="5B80F21E" w14:textId="77777777" w:rsidR="00B93780" w:rsidRDefault="00B93780" w:rsidP="008E6C9A">
      <w:pPr>
        <w:spacing w:line="276" w:lineRule="auto"/>
        <w:jc w:val="both"/>
      </w:pPr>
    </w:p>
    <w:p w14:paraId="7CD5608E" w14:textId="58B377AF" w:rsidR="00B93780" w:rsidRDefault="00B93780" w:rsidP="008E6C9A">
      <w:pPr>
        <w:pBdr>
          <w:bottom w:val="single" w:sz="6" w:space="1" w:color="auto"/>
        </w:pBdr>
        <w:spacing w:line="276" w:lineRule="auto"/>
        <w:ind w:right="-142"/>
        <w:jc w:val="both"/>
        <w:rPr>
          <w:b/>
          <w:sz w:val="24"/>
        </w:rPr>
      </w:pPr>
      <w:r>
        <w:rPr>
          <w:b/>
          <w:sz w:val="24"/>
        </w:rPr>
        <w:t xml:space="preserve">uzatvorená v zmysle ustanovení § </w:t>
      </w:r>
      <w:smartTag w:uri="urn:schemas-microsoft-com:office:smarttags" w:element="metricconverter">
        <w:smartTagPr>
          <w:attr w:name="ProductID" w:val="536 a"/>
        </w:smartTagPr>
        <w:r>
          <w:rPr>
            <w:b/>
            <w:sz w:val="24"/>
          </w:rPr>
          <w:t>536 a</w:t>
        </w:r>
      </w:smartTag>
      <w:r w:rsidR="00604529">
        <w:rPr>
          <w:b/>
          <w:sz w:val="24"/>
        </w:rPr>
        <w:t xml:space="preserve"> </w:t>
      </w:r>
      <w:r>
        <w:rPr>
          <w:b/>
          <w:sz w:val="24"/>
        </w:rPr>
        <w:t>nasl. Zákona č. 513/1991 Zb.Obchodný zákonník</w:t>
      </w:r>
    </w:p>
    <w:p w14:paraId="20E62ADD" w14:textId="77777777" w:rsidR="00B93780" w:rsidRDefault="00B93780" w:rsidP="008E6C9A">
      <w:pPr>
        <w:spacing w:line="276" w:lineRule="auto"/>
        <w:ind w:right="-142"/>
        <w:jc w:val="both"/>
        <w:rPr>
          <w:b/>
          <w:sz w:val="24"/>
        </w:rPr>
      </w:pPr>
    </w:p>
    <w:p w14:paraId="39071CC1" w14:textId="77777777" w:rsidR="00B93780" w:rsidRDefault="00B93780" w:rsidP="008E6C9A">
      <w:pPr>
        <w:spacing w:line="276" w:lineRule="auto"/>
        <w:ind w:right="-142"/>
        <w:jc w:val="both"/>
        <w:rPr>
          <w:b/>
          <w:sz w:val="24"/>
        </w:rPr>
      </w:pPr>
    </w:p>
    <w:p w14:paraId="60E6E1FE" w14:textId="77777777" w:rsidR="00B93780" w:rsidRDefault="00B93780" w:rsidP="008E6C9A">
      <w:pPr>
        <w:spacing w:line="276" w:lineRule="auto"/>
        <w:ind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I. Zmluvné strany</w:t>
      </w:r>
    </w:p>
    <w:p w14:paraId="1478AADD" w14:textId="77777777" w:rsidR="00B93780" w:rsidRDefault="00B93780" w:rsidP="008E6C9A">
      <w:pPr>
        <w:spacing w:line="276" w:lineRule="auto"/>
        <w:ind w:right="-142"/>
        <w:jc w:val="both"/>
        <w:rPr>
          <w:b/>
          <w:sz w:val="24"/>
        </w:rPr>
      </w:pPr>
    </w:p>
    <w:p w14:paraId="743F8EBD" w14:textId="1122ABAC" w:rsidR="00B93780" w:rsidRPr="003606B8" w:rsidRDefault="00B93780" w:rsidP="008E6C9A">
      <w:pPr>
        <w:spacing w:line="276" w:lineRule="auto"/>
        <w:ind w:right="-142"/>
        <w:jc w:val="both"/>
        <w:rPr>
          <w:sz w:val="24"/>
          <w:szCs w:val="24"/>
        </w:rPr>
      </w:pPr>
      <w:r w:rsidRPr="000F3305">
        <w:rPr>
          <w:b/>
          <w:sz w:val="24"/>
          <w:szCs w:val="24"/>
        </w:rPr>
        <w:t xml:space="preserve">Objednávateľ :      </w:t>
      </w:r>
      <w:r w:rsidR="00AE61C7">
        <w:rPr>
          <w:b/>
          <w:sz w:val="24"/>
          <w:szCs w:val="24"/>
        </w:rPr>
        <w:tab/>
      </w:r>
    </w:p>
    <w:p w14:paraId="4553DA2D" w14:textId="7A209B5B" w:rsidR="00B93780" w:rsidRDefault="00B93780" w:rsidP="008E6C9A">
      <w:pPr>
        <w:spacing w:line="276" w:lineRule="auto"/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 sídlom:                </w:t>
      </w:r>
      <w:r w:rsidR="00AE61C7">
        <w:rPr>
          <w:b/>
          <w:sz w:val="24"/>
          <w:szCs w:val="24"/>
        </w:rPr>
        <w:tab/>
      </w:r>
    </w:p>
    <w:p w14:paraId="3CE5D161" w14:textId="4FF4E2E6" w:rsidR="00B93780" w:rsidRPr="003606B8" w:rsidRDefault="00E319ED" w:rsidP="008E6C9A">
      <w:pPr>
        <w:spacing w:line="276" w:lineRule="auto"/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zástupca</w:t>
      </w:r>
      <w:r w:rsidR="00B93780">
        <w:rPr>
          <w:b/>
          <w:sz w:val="24"/>
          <w:szCs w:val="24"/>
        </w:rPr>
        <w:t xml:space="preserve">:               </w:t>
      </w:r>
      <w:r w:rsidR="00AE61C7">
        <w:rPr>
          <w:b/>
          <w:sz w:val="24"/>
          <w:szCs w:val="24"/>
        </w:rPr>
        <w:tab/>
      </w:r>
    </w:p>
    <w:p w14:paraId="579E58B1" w14:textId="00B180AD" w:rsidR="00B93780" w:rsidRDefault="00B93780" w:rsidP="008E6C9A">
      <w:pPr>
        <w:spacing w:line="276" w:lineRule="auto"/>
        <w:jc w:val="both"/>
        <w:rPr>
          <w:sz w:val="24"/>
        </w:rPr>
      </w:pPr>
      <w:r w:rsidRPr="003606B8">
        <w:rPr>
          <w:b/>
          <w:sz w:val="24"/>
        </w:rPr>
        <w:t xml:space="preserve">IČO: </w:t>
      </w:r>
      <w:r w:rsidR="00AE61C7">
        <w:rPr>
          <w:sz w:val="24"/>
        </w:rPr>
        <w:tab/>
      </w:r>
      <w:r w:rsidR="00571CF6">
        <w:rPr>
          <w:sz w:val="24"/>
        </w:rPr>
        <w:tab/>
      </w:r>
      <w:r w:rsidR="00571CF6">
        <w:rPr>
          <w:sz w:val="24"/>
        </w:rPr>
        <w:tab/>
      </w:r>
    </w:p>
    <w:p w14:paraId="70BD7210" w14:textId="34A22EA3" w:rsidR="00B93780" w:rsidRDefault="00B93780" w:rsidP="008E6C9A">
      <w:pPr>
        <w:spacing w:line="276" w:lineRule="auto"/>
        <w:jc w:val="both"/>
        <w:rPr>
          <w:sz w:val="24"/>
        </w:rPr>
      </w:pPr>
      <w:r w:rsidRPr="003606B8">
        <w:rPr>
          <w:b/>
          <w:sz w:val="24"/>
        </w:rPr>
        <w:t>DIČ:</w:t>
      </w:r>
      <w:r w:rsidR="00AE61C7">
        <w:rPr>
          <w:sz w:val="24"/>
        </w:rPr>
        <w:tab/>
      </w:r>
      <w:r w:rsidR="00571CF6">
        <w:rPr>
          <w:sz w:val="24"/>
        </w:rPr>
        <w:tab/>
      </w:r>
      <w:r w:rsidR="00571CF6">
        <w:rPr>
          <w:sz w:val="24"/>
        </w:rPr>
        <w:tab/>
      </w:r>
    </w:p>
    <w:p w14:paraId="2ECDC201" w14:textId="2196519B" w:rsidR="00B93780" w:rsidRDefault="00B93780" w:rsidP="008E6C9A">
      <w:pPr>
        <w:spacing w:line="276" w:lineRule="auto"/>
        <w:ind w:right="-142"/>
        <w:jc w:val="both"/>
        <w:rPr>
          <w:b/>
          <w:sz w:val="24"/>
        </w:rPr>
      </w:pPr>
      <w:r w:rsidRPr="003606B8">
        <w:rPr>
          <w:b/>
          <w:sz w:val="24"/>
        </w:rPr>
        <w:t>Bankové spojenie:</w:t>
      </w:r>
      <w:r w:rsidR="00AE61C7">
        <w:rPr>
          <w:sz w:val="24"/>
        </w:rPr>
        <w:tab/>
      </w:r>
    </w:p>
    <w:p w14:paraId="26987350" w14:textId="1EC561FB" w:rsidR="00B93780" w:rsidRPr="000F3305" w:rsidRDefault="00B93780" w:rsidP="008E6C9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606B8">
        <w:rPr>
          <w:b/>
          <w:sz w:val="24"/>
          <w:szCs w:val="24"/>
        </w:rPr>
        <w:t>Číslo účtu:</w:t>
      </w:r>
      <w:r w:rsidR="00AE61C7">
        <w:rPr>
          <w:sz w:val="24"/>
          <w:szCs w:val="24"/>
        </w:rPr>
        <w:tab/>
      </w:r>
      <w:r w:rsidR="00571CF6">
        <w:rPr>
          <w:sz w:val="24"/>
          <w:szCs w:val="24"/>
        </w:rPr>
        <w:tab/>
      </w:r>
      <w:r>
        <w:rPr>
          <w:sz w:val="24"/>
        </w:rPr>
        <w:t xml:space="preserve"> </w:t>
      </w:r>
    </w:p>
    <w:p w14:paraId="418C7A76" w14:textId="77777777" w:rsidR="00B93780" w:rsidRDefault="00B93780" w:rsidP="008E6C9A">
      <w:pPr>
        <w:spacing w:line="276" w:lineRule="auto"/>
        <w:ind w:right="-142"/>
        <w:jc w:val="both"/>
        <w:rPr>
          <w:sz w:val="24"/>
        </w:rPr>
      </w:pPr>
      <w:r>
        <w:rPr>
          <w:sz w:val="24"/>
        </w:rPr>
        <w:t>(ďalej ako objednávateľ)</w:t>
      </w:r>
    </w:p>
    <w:p w14:paraId="4542D5C3" w14:textId="77777777" w:rsidR="00B93780" w:rsidRDefault="00B93780" w:rsidP="008E6C9A">
      <w:pPr>
        <w:spacing w:line="276" w:lineRule="auto"/>
        <w:ind w:right="-142"/>
        <w:jc w:val="both"/>
        <w:rPr>
          <w:sz w:val="24"/>
        </w:rPr>
      </w:pPr>
      <w:r>
        <w:rPr>
          <w:sz w:val="24"/>
        </w:rPr>
        <w:t xml:space="preserve"> a</w:t>
      </w:r>
    </w:p>
    <w:p w14:paraId="300F6BF6" w14:textId="77777777" w:rsidR="00B93780" w:rsidRDefault="00B93780" w:rsidP="008E6C9A">
      <w:pPr>
        <w:spacing w:line="276" w:lineRule="auto"/>
        <w:ind w:right="-142"/>
        <w:jc w:val="both"/>
        <w:rPr>
          <w:sz w:val="24"/>
        </w:rPr>
      </w:pPr>
    </w:p>
    <w:p w14:paraId="5AAD9934" w14:textId="51DFB215" w:rsidR="00CD1ABE" w:rsidRPr="004838A4" w:rsidRDefault="000A0D84" w:rsidP="008E6C9A">
      <w:pPr>
        <w:spacing w:line="276" w:lineRule="auto"/>
        <w:ind w:right="-14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Dodávateľ</w:t>
      </w:r>
      <w:r w:rsidR="00CD1ABE" w:rsidRPr="004838A4">
        <w:rPr>
          <w:b/>
          <w:sz w:val="22"/>
          <w:szCs w:val="22"/>
        </w:rPr>
        <w:t xml:space="preserve">:              </w:t>
      </w:r>
      <w:r w:rsidR="00CD1ABE" w:rsidRPr="004838A4">
        <w:rPr>
          <w:b/>
          <w:sz w:val="22"/>
          <w:szCs w:val="22"/>
        </w:rPr>
        <w:tab/>
      </w:r>
    </w:p>
    <w:p w14:paraId="50DB3BC1" w14:textId="77777777" w:rsidR="00CD1ABE" w:rsidRPr="004838A4" w:rsidRDefault="00CD1ABE" w:rsidP="008E6C9A">
      <w:pPr>
        <w:spacing w:line="276" w:lineRule="auto"/>
        <w:ind w:right="-142"/>
        <w:jc w:val="both"/>
        <w:rPr>
          <w:sz w:val="22"/>
          <w:szCs w:val="22"/>
        </w:rPr>
      </w:pPr>
      <w:r w:rsidRPr="004838A4">
        <w:rPr>
          <w:b/>
          <w:sz w:val="22"/>
          <w:szCs w:val="22"/>
        </w:rPr>
        <w:t xml:space="preserve">So sídlom:                </w:t>
      </w:r>
      <w:r w:rsidRPr="004838A4">
        <w:rPr>
          <w:b/>
          <w:sz w:val="22"/>
          <w:szCs w:val="22"/>
        </w:rPr>
        <w:tab/>
      </w:r>
      <w:r w:rsidRPr="004838A4">
        <w:rPr>
          <w:sz w:val="22"/>
          <w:szCs w:val="22"/>
        </w:rPr>
        <w:t xml:space="preserve"> </w:t>
      </w:r>
    </w:p>
    <w:p w14:paraId="0590291E" w14:textId="77777777" w:rsidR="00CD1ABE" w:rsidRPr="004838A4" w:rsidRDefault="00CD1ABE" w:rsidP="008E6C9A">
      <w:pPr>
        <w:spacing w:line="276" w:lineRule="auto"/>
        <w:ind w:right="-142"/>
        <w:jc w:val="both"/>
        <w:rPr>
          <w:sz w:val="22"/>
          <w:szCs w:val="22"/>
        </w:rPr>
      </w:pPr>
      <w:r w:rsidRPr="004838A4">
        <w:rPr>
          <w:b/>
          <w:sz w:val="22"/>
          <w:szCs w:val="22"/>
        </w:rPr>
        <w:t>IČO:</w:t>
      </w:r>
      <w:r w:rsidRPr="004838A4">
        <w:rPr>
          <w:sz w:val="22"/>
          <w:szCs w:val="22"/>
        </w:rPr>
        <w:tab/>
      </w:r>
      <w:r w:rsidR="00571CF6">
        <w:rPr>
          <w:sz w:val="22"/>
          <w:szCs w:val="22"/>
        </w:rPr>
        <w:tab/>
      </w:r>
      <w:r w:rsidR="00571CF6">
        <w:rPr>
          <w:sz w:val="22"/>
          <w:szCs w:val="22"/>
        </w:rPr>
        <w:tab/>
      </w:r>
    </w:p>
    <w:p w14:paraId="06861AC0" w14:textId="77777777" w:rsidR="00CD1ABE" w:rsidRDefault="00CD1ABE" w:rsidP="008E6C9A">
      <w:pPr>
        <w:spacing w:line="276" w:lineRule="auto"/>
        <w:ind w:right="-142"/>
        <w:jc w:val="both"/>
        <w:rPr>
          <w:b/>
          <w:sz w:val="22"/>
          <w:szCs w:val="22"/>
        </w:rPr>
      </w:pPr>
      <w:r w:rsidRPr="004838A4">
        <w:rPr>
          <w:b/>
          <w:sz w:val="22"/>
          <w:szCs w:val="22"/>
        </w:rPr>
        <w:t xml:space="preserve">DIČ:                          </w:t>
      </w:r>
      <w:r w:rsidRPr="004838A4">
        <w:rPr>
          <w:b/>
          <w:sz w:val="22"/>
          <w:szCs w:val="22"/>
        </w:rPr>
        <w:tab/>
      </w:r>
    </w:p>
    <w:p w14:paraId="61BCE9BA" w14:textId="77777777" w:rsidR="00CD1ABE" w:rsidRPr="00CD1ABE" w:rsidRDefault="00CD1ABE" w:rsidP="008E6C9A">
      <w:pPr>
        <w:spacing w:line="276" w:lineRule="auto"/>
        <w:ind w:righ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>IČ DPH: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D1ABE">
        <w:rPr>
          <w:sz w:val="22"/>
          <w:szCs w:val="22"/>
        </w:rPr>
        <w:t xml:space="preserve"> </w:t>
      </w:r>
    </w:p>
    <w:p w14:paraId="275F6455" w14:textId="77777777" w:rsidR="00CD1ABE" w:rsidRPr="004838A4" w:rsidRDefault="00CD1ABE" w:rsidP="008E6C9A">
      <w:pPr>
        <w:spacing w:line="276" w:lineRule="auto"/>
        <w:jc w:val="both"/>
        <w:rPr>
          <w:sz w:val="22"/>
          <w:szCs w:val="22"/>
        </w:rPr>
      </w:pPr>
      <w:r w:rsidRPr="004838A4">
        <w:rPr>
          <w:b/>
          <w:sz w:val="22"/>
          <w:szCs w:val="22"/>
        </w:rPr>
        <w:t xml:space="preserve">Bankové spojenie: </w:t>
      </w:r>
      <w:r w:rsidRPr="004838A4">
        <w:rPr>
          <w:sz w:val="22"/>
          <w:szCs w:val="22"/>
        </w:rPr>
        <w:tab/>
        <w:t xml:space="preserve"> </w:t>
      </w:r>
    </w:p>
    <w:p w14:paraId="1198C99A" w14:textId="77777777" w:rsidR="00CD1ABE" w:rsidRPr="004838A4" w:rsidRDefault="00CD1ABE" w:rsidP="008E6C9A">
      <w:pPr>
        <w:spacing w:line="276" w:lineRule="auto"/>
        <w:jc w:val="both"/>
        <w:rPr>
          <w:sz w:val="22"/>
          <w:szCs w:val="22"/>
        </w:rPr>
      </w:pPr>
      <w:r w:rsidRPr="004838A4">
        <w:rPr>
          <w:b/>
          <w:sz w:val="22"/>
          <w:szCs w:val="22"/>
        </w:rPr>
        <w:t>Číslo účtu:</w:t>
      </w:r>
      <w:r w:rsidRPr="004838A4">
        <w:rPr>
          <w:sz w:val="22"/>
          <w:szCs w:val="22"/>
        </w:rPr>
        <w:t xml:space="preserve">                 </w:t>
      </w:r>
      <w:r w:rsidR="00571CF6">
        <w:rPr>
          <w:sz w:val="22"/>
          <w:szCs w:val="22"/>
        </w:rPr>
        <w:t xml:space="preserve"> </w:t>
      </w:r>
    </w:p>
    <w:p w14:paraId="2D7ADFAE" w14:textId="6CE53125" w:rsidR="00CD1ABE" w:rsidRPr="004838A4" w:rsidRDefault="005E7D9E" w:rsidP="008E6C9A">
      <w:pPr>
        <w:spacing w:line="276" w:lineRule="auto"/>
        <w:ind w:right="-142"/>
        <w:jc w:val="both"/>
        <w:rPr>
          <w:sz w:val="22"/>
          <w:szCs w:val="22"/>
        </w:rPr>
      </w:pPr>
      <w:r w:rsidRPr="004838A4">
        <w:rPr>
          <w:sz w:val="22"/>
          <w:szCs w:val="22"/>
        </w:rPr>
        <w:t xml:space="preserve"> </w:t>
      </w:r>
      <w:r w:rsidR="00CD1ABE" w:rsidRPr="004838A4">
        <w:rPr>
          <w:sz w:val="22"/>
          <w:szCs w:val="22"/>
        </w:rPr>
        <w:t xml:space="preserve">(ďalej ako </w:t>
      </w:r>
      <w:r w:rsidR="001F527D">
        <w:rPr>
          <w:sz w:val="22"/>
          <w:szCs w:val="22"/>
        </w:rPr>
        <w:t>dodávateľ</w:t>
      </w:r>
      <w:r w:rsidR="00CD1ABE" w:rsidRPr="004838A4">
        <w:rPr>
          <w:sz w:val="22"/>
          <w:szCs w:val="22"/>
        </w:rPr>
        <w:t>)</w:t>
      </w:r>
    </w:p>
    <w:p w14:paraId="5DE3DBAB" w14:textId="77777777" w:rsidR="00B93780" w:rsidRDefault="00B93780" w:rsidP="008E6C9A">
      <w:pPr>
        <w:spacing w:line="276" w:lineRule="auto"/>
        <w:ind w:right="-142"/>
        <w:jc w:val="both"/>
        <w:rPr>
          <w:sz w:val="24"/>
        </w:rPr>
      </w:pPr>
    </w:p>
    <w:p w14:paraId="096F1793" w14:textId="77777777" w:rsidR="00B93780" w:rsidRDefault="00B93780" w:rsidP="008E6C9A">
      <w:pPr>
        <w:pStyle w:val="Heading9"/>
        <w:spacing w:line="276" w:lineRule="auto"/>
      </w:pPr>
      <w:r>
        <w:t>II. Východiskové  údaje</w:t>
      </w:r>
    </w:p>
    <w:p w14:paraId="05E81DD3" w14:textId="77777777" w:rsidR="00B93780" w:rsidRDefault="00B93780" w:rsidP="008E6C9A">
      <w:pPr>
        <w:spacing w:line="276" w:lineRule="auto"/>
        <w:ind w:right="-284"/>
        <w:jc w:val="both"/>
        <w:rPr>
          <w:sz w:val="24"/>
        </w:rPr>
      </w:pPr>
    </w:p>
    <w:p w14:paraId="34CCDCB4" w14:textId="43E9BD24" w:rsidR="00B93780" w:rsidRPr="00E319ED" w:rsidRDefault="00B93780" w:rsidP="008E6C9A">
      <w:pPr>
        <w:pStyle w:val="ListParagraph"/>
        <w:numPr>
          <w:ilvl w:val="1"/>
          <w:numId w:val="1"/>
        </w:numPr>
        <w:spacing w:line="276" w:lineRule="auto"/>
        <w:ind w:right="-1134"/>
        <w:jc w:val="both"/>
        <w:rPr>
          <w:sz w:val="24"/>
          <w:szCs w:val="24"/>
        </w:rPr>
      </w:pPr>
      <w:r w:rsidRPr="00E319ED">
        <w:rPr>
          <w:b/>
          <w:sz w:val="24"/>
          <w:szCs w:val="24"/>
        </w:rPr>
        <w:t xml:space="preserve">Názov </w:t>
      </w:r>
      <w:r w:rsidR="000A0D84">
        <w:rPr>
          <w:b/>
          <w:sz w:val="24"/>
          <w:szCs w:val="24"/>
        </w:rPr>
        <w:t>diela</w:t>
      </w:r>
      <w:r w:rsidRPr="00E319ED">
        <w:rPr>
          <w:sz w:val="24"/>
          <w:szCs w:val="24"/>
        </w:rPr>
        <w:t xml:space="preserve">: </w:t>
      </w:r>
      <w:r w:rsidR="00E319ED">
        <w:rPr>
          <w:sz w:val="24"/>
          <w:szCs w:val="24"/>
        </w:rPr>
        <w:tab/>
      </w:r>
      <w:r w:rsidR="000A0D84">
        <w:rPr>
          <w:sz w:val="24"/>
          <w:szCs w:val="24"/>
        </w:rPr>
        <w:tab/>
      </w:r>
      <w:r w:rsidR="008E6C9A" w:rsidRPr="008E6C9A">
        <w:rPr>
          <w:sz w:val="24"/>
          <w:szCs w:val="24"/>
        </w:rPr>
        <w:t>"</w:t>
      </w:r>
      <w:r w:rsidR="006D1FB0">
        <w:rPr>
          <w:sz w:val="24"/>
          <w:szCs w:val="24"/>
        </w:rPr>
        <w:t>............................................</w:t>
      </w:r>
      <w:r w:rsidR="008E6C9A" w:rsidRPr="008E6C9A">
        <w:rPr>
          <w:sz w:val="24"/>
          <w:szCs w:val="24"/>
        </w:rPr>
        <w:t>"</w:t>
      </w:r>
    </w:p>
    <w:p w14:paraId="323BAFF2" w14:textId="726B28F0" w:rsidR="00B93780" w:rsidRDefault="00B93780" w:rsidP="008E6C9A">
      <w:pPr>
        <w:pStyle w:val="BodyText"/>
        <w:numPr>
          <w:ilvl w:val="1"/>
          <w:numId w:val="1"/>
        </w:numPr>
        <w:spacing w:line="276" w:lineRule="auto"/>
        <w:jc w:val="both"/>
      </w:pPr>
      <w:r w:rsidRPr="008D2BDC">
        <w:rPr>
          <w:b/>
        </w:rPr>
        <w:t xml:space="preserve">Miesto </w:t>
      </w:r>
      <w:r w:rsidR="000A0D84">
        <w:rPr>
          <w:b/>
        </w:rPr>
        <w:t>dodania</w:t>
      </w:r>
      <w:r>
        <w:t xml:space="preserve">:  </w:t>
      </w:r>
      <w:r w:rsidR="00571CF6">
        <w:tab/>
      </w:r>
      <w:r w:rsidR="000A0D84" w:rsidRPr="008E6C9A">
        <w:rPr>
          <w:szCs w:val="24"/>
        </w:rPr>
        <w:t>"</w:t>
      </w:r>
      <w:r w:rsidR="000A0D84">
        <w:rPr>
          <w:szCs w:val="24"/>
        </w:rPr>
        <w:t>............................................</w:t>
      </w:r>
      <w:r w:rsidR="000A0D84" w:rsidRPr="008E6C9A">
        <w:rPr>
          <w:szCs w:val="24"/>
        </w:rPr>
        <w:t>"</w:t>
      </w:r>
    </w:p>
    <w:p w14:paraId="36D9A67D" w14:textId="140E7B59" w:rsidR="00B93780" w:rsidRDefault="00E319ED" w:rsidP="008E6C9A">
      <w:pPr>
        <w:spacing w:line="276" w:lineRule="auto"/>
        <w:ind w:right="-284"/>
        <w:jc w:val="both"/>
        <w:rPr>
          <w:sz w:val="24"/>
        </w:rPr>
      </w:pPr>
      <w:r>
        <w:rPr>
          <w:b/>
          <w:sz w:val="24"/>
        </w:rPr>
        <w:t xml:space="preserve">        </w:t>
      </w:r>
    </w:p>
    <w:p w14:paraId="56D4DF80" w14:textId="77777777" w:rsidR="00B93780" w:rsidRPr="00D66B8B" w:rsidRDefault="00B93780" w:rsidP="008E6C9A">
      <w:pPr>
        <w:pStyle w:val="Heading3"/>
        <w:spacing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66B8B">
        <w:rPr>
          <w:rFonts w:ascii="Times New Roman" w:hAnsi="Times New Roman" w:cs="Times New Roman"/>
          <w:i w:val="0"/>
          <w:sz w:val="24"/>
          <w:szCs w:val="24"/>
        </w:rPr>
        <w:t>III. Predmet diela</w:t>
      </w:r>
    </w:p>
    <w:p w14:paraId="3F8F2663" w14:textId="77777777" w:rsidR="00B93780" w:rsidRPr="00D66B8B" w:rsidRDefault="00B93780" w:rsidP="008E6C9A">
      <w:pPr>
        <w:spacing w:line="276" w:lineRule="auto"/>
        <w:jc w:val="both"/>
        <w:rPr>
          <w:b/>
          <w:sz w:val="24"/>
        </w:rPr>
      </w:pPr>
    </w:p>
    <w:p w14:paraId="62EDF67E" w14:textId="72C07F03" w:rsidR="000A0D84" w:rsidRDefault="00743561" w:rsidP="000A0D84">
      <w:pPr>
        <w:pStyle w:val="BodyText"/>
        <w:numPr>
          <w:ilvl w:val="1"/>
          <w:numId w:val="5"/>
        </w:numPr>
        <w:tabs>
          <w:tab w:val="clear" w:pos="660"/>
          <w:tab w:val="num" w:pos="426"/>
        </w:tabs>
        <w:spacing w:line="276" w:lineRule="auto"/>
        <w:ind w:left="426" w:right="0" w:hanging="426"/>
        <w:jc w:val="both"/>
      </w:pPr>
      <w:r w:rsidRPr="00D66B8B">
        <w:t>Predmetom tejto zmluvy</w:t>
      </w:r>
      <w:r w:rsidR="00604529">
        <w:t xml:space="preserve"> </w:t>
      </w:r>
      <w:r w:rsidR="000A0D84" w:rsidRPr="000A0D84">
        <w:t>je vývoj modulu smart Verejného osvetlenia</w:t>
      </w:r>
      <w:r w:rsidR="008E6C9A">
        <w:t>.</w:t>
      </w:r>
      <w:r w:rsidR="005E7D9E">
        <w:t xml:space="preserve"> </w:t>
      </w:r>
      <w:r w:rsidR="00B93780" w:rsidRPr="00D66B8B">
        <w:t xml:space="preserve">Bližšia špecifikácia diela </w:t>
      </w:r>
      <w:r w:rsidR="00F66F5B">
        <w:t>je dostupná v prílohe č.1.</w:t>
      </w:r>
    </w:p>
    <w:p w14:paraId="02B801B7" w14:textId="3080F32A" w:rsidR="005E7D9E" w:rsidRDefault="000A0D84" w:rsidP="008E6C9A">
      <w:pPr>
        <w:pStyle w:val="BodyText"/>
        <w:numPr>
          <w:ilvl w:val="1"/>
          <w:numId w:val="5"/>
        </w:numPr>
        <w:tabs>
          <w:tab w:val="clear" w:pos="660"/>
          <w:tab w:val="num" w:pos="426"/>
        </w:tabs>
        <w:spacing w:line="276" w:lineRule="auto"/>
        <w:ind w:left="426" w:right="0" w:hanging="426"/>
        <w:jc w:val="both"/>
      </w:pPr>
      <w:r>
        <w:t>Dodávateľ</w:t>
      </w:r>
      <w:r w:rsidR="00B93780" w:rsidRPr="005E7D9E">
        <w:t xml:space="preserve"> sa zaväzuje vykonať dielo vo vlastnom mene a na vlastnú zodpovednosť,         v súlade s</w:t>
      </w:r>
      <w:r w:rsidR="0018653C" w:rsidRPr="005E7D9E">
        <w:t> </w:t>
      </w:r>
      <w:r w:rsidR="00B93780" w:rsidRPr="005E7D9E">
        <w:t>právnymi</w:t>
      </w:r>
      <w:r w:rsidR="0018653C" w:rsidRPr="005E7D9E">
        <w:t xml:space="preserve"> </w:t>
      </w:r>
      <w:r w:rsidR="00B93780" w:rsidRPr="005E7D9E">
        <w:t>predpismi a podmienkami vymedzenými v tejto zmluve</w:t>
      </w:r>
      <w:r w:rsidR="00B93780" w:rsidRPr="00D66B8B">
        <w:t>.</w:t>
      </w:r>
    </w:p>
    <w:p w14:paraId="682685A5" w14:textId="6DC931F2" w:rsidR="00B93780" w:rsidRPr="005E7D9E" w:rsidRDefault="00B93780" w:rsidP="008E6C9A">
      <w:pPr>
        <w:pStyle w:val="BodyText"/>
        <w:numPr>
          <w:ilvl w:val="1"/>
          <w:numId w:val="5"/>
        </w:numPr>
        <w:tabs>
          <w:tab w:val="clear" w:pos="660"/>
          <w:tab w:val="num" w:pos="426"/>
        </w:tabs>
        <w:spacing w:line="276" w:lineRule="auto"/>
        <w:ind w:left="426" w:right="0" w:hanging="426"/>
        <w:jc w:val="both"/>
      </w:pPr>
      <w:r w:rsidRPr="005E7D9E">
        <w:t xml:space="preserve">Objednávateľ sa zaväzuje zhotovené dielo bez zjavných vád od </w:t>
      </w:r>
      <w:r w:rsidR="000A0D84">
        <w:t>dodávateľa</w:t>
      </w:r>
      <w:r w:rsidRPr="005E7D9E">
        <w:t xml:space="preserve"> prevziať a           zaplatiť zaň zmluvnú cenu podľa dohodnutých platobných podmienok.</w:t>
      </w:r>
    </w:p>
    <w:p w14:paraId="02009C90" w14:textId="77777777" w:rsidR="00B93780" w:rsidRPr="00D66B8B" w:rsidRDefault="00B93780" w:rsidP="008E6C9A">
      <w:pPr>
        <w:pStyle w:val="Heading3"/>
        <w:spacing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66B8B">
        <w:rPr>
          <w:rFonts w:ascii="Times New Roman" w:hAnsi="Times New Roman" w:cs="Times New Roman"/>
          <w:i w:val="0"/>
          <w:sz w:val="24"/>
          <w:szCs w:val="24"/>
        </w:rPr>
        <w:t>IV. Čas plnenia</w:t>
      </w:r>
    </w:p>
    <w:p w14:paraId="6C82E433" w14:textId="77777777" w:rsidR="00B93780" w:rsidRDefault="00B93780" w:rsidP="008E6C9A">
      <w:pPr>
        <w:spacing w:line="276" w:lineRule="auto"/>
        <w:ind w:right="-284"/>
        <w:jc w:val="both"/>
        <w:rPr>
          <w:b/>
          <w:sz w:val="24"/>
        </w:rPr>
      </w:pPr>
    </w:p>
    <w:p w14:paraId="0023FC9E" w14:textId="11912240" w:rsidR="009E024A" w:rsidRDefault="000A0D84" w:rsidP="008E6C9A">
      <w:pPr>
        <w:pStyle w:val="BodyText"/>
        <w:numPr>
          <w:ilvl w:val="1"/>
          <w:numId w:val="4"/>
        </w:numPr>
        <w:spacing w:line="276" w:lineRule="auto"/>
        <w:ind w:right="0"/>
        <w:jc w:val="both"/>
      </w:pPr>
      <w:r>
        <w:t>Dodávateľ</w:t>
      </w:r>
      <w:r w:rsidR="00B93780">
        <w:t xml:space="preserve"> sa zaväzuje, že</w:t>
      </w:r>
      <w:r w:rsidR="00604529">
        <w:t xml:space="preserve"> t</w:t>
      </w:r>
      <w:r w:rsidR="00571CF6">
        <w:t>ermín ukončenia diela</w:t>
      </w:r>
      <w:r w:rsidR="00604529">
        <w:t xml:space="preserve"> je </w:t>
      </w:r>
      <w:r w:rsidR="00604529" w:rsidRPr="00604529">
        <w:t xml:space="preserve">do </w:t>
      </w:r>
      <w:r w:rsidR="00A6167A">
        <w:t>........</w:t>
      </w:r>
      <w:r w:rsidR="00604529" w:rsidRPr="00604529">
        <w:t xml:space="preserve"> dní od účinnosti Zmluvy o dielo</w:t>
      </w:r>
      <w:r w:rsidR="009E024A">
        <w:t>.</w:t>
      </w:r>
    </w:p>
    <w:p w14:paraId="7F9EE621" w14:textId="1E8BA991" w:rsidR="00B93780" w:rsidRDefault="00B93780" w:rsidP="008E6C9A">
      <w:pPr>
        <w:pStyle w:val="BodyText"/>
        <w:numPr>
          <w:ilvl w:val="1"/>
          <w:numId w:val="4"/>
        </w:numPr>
        <w:spacing w:line="276" w:lineRule="auto"/>
        <w:jc w:val="both"/>
      </w:pPr>
      <w:r>
        <w:t xml:space="preserve">Pri vykonávaní diela postupuje </w:t>
      </w:r>
      <w:r w:rsidR="000A0D84">
        <w:t xml:space="preserve">dodávateľ </w:t>
      </w:r>
      <w:r>
        <w:t>v súlade s pokynmi objednávateľa.</w:t>
      </w:r>
      <w:r w:rsidR="006D1FB0">
        <w:t xml:space="preserve"> </w:t>
      </w:r>
    </w:p>
    <w:p w14:paraId="1EFA61BC" w14:textId="77777777" w:rsidR="0043562B" w:rsidRDefault="0043562B" w:rsidP="008E6C9A">
      <w:pPr>
        <w:spacing w:line="276" w:lineRule="auto"/>
      </w:pPr>
    </w:p>
    <w:p w14:paraId="06842312" w14:textId="77777777" w:rsidR="00C06664" w:rsidRDefault="00C06664" w:rsidP="008E6C9A">
      <w:pPr>
        <w:spacing w:line="276" w:lineRule="auto"/>
        <w:jc w:val="center"/>
        <w:rPr>
          <w:b/>
          <w:sz w:val="24"/>
          <w:szCs w:val="24"/>
        </w:rPr>
      </w:pPr>
      <w:r w:rsidRPr="00C06664">
        <w:rPr>
          <w:b/>
          <w:sz w:val="24"/>
          <w:szCs w:val="24"/>
        </w:rPr>
        <w:t>V. Cena diela</w:t>
      </w:r>
    </w:p>
    <w:p w14:paraId="16421EBE" w14:textId="77777777" w:rsidR="00C06664" w:rsidRDefault="00C06664" w:rsidP="008E6C9A">
      <w:pPr>
        <w:spacing w:line="276" w:lineRule="auto"/>
        <w:jc w:val="center"/>
        <w:rPr>
          <w:b/>
          <w:sz w:val="24"/>
          <w:szCs w:val="24"/>
        </w:rPr>
      </w:pPr>
    </w:p>
    <w:p w14:paraId="01A21128" w14:textId="569FAD12" w:rsidR="00C06664" w:rsidRDefault="00C06664" w:rsidP="008E6C9A">
      <w:pPr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5E7D9E">
        <w:rPr>
          <w:sz w:val="24"/>
          <w:szCs w:val="24"/>
        </w:rPr>
        <w:lastRenderedPageBreak/>
        <w:t>Cena za zhotovenie predmetu zmluvy v rozsahu č. III. tejto zmluvy je stanovená        dohodou zmluvných strán ako cena konečná.</w:t>
      </w:r>
    </w:p>
    <w:p w14:paraId="4178CC80" w14:textId="77777777" w:rsidR="00DA6105" w:rsidRDefault="00DA6105" w:rsidP="008E6C9A">
      <w:pPr>
        <w:spacing w:line="276" w:lineRule="auto"/>
        <w:ind w:left="480"/>
        <w:jc w:val="both"/>
        <w:rPr>
          <w:sz w:val="24"/>
          <w:szCs w:val="24"/>
        </w:rPr>
      </w:pPr>
    </w:p>
    <w:p w14:paraId="524A2158" w14:textId="77777777" w:rsidR="00DA6105" w:rsidRDefault="00DA6105" w:rsidP="008E6C9A">
      <w:pPr>
        <w:spacing w:line="276" w:lineRule="auto"/>
        <w:ind w:left="1416"/>
        <w:rPr>
          <w:b/>
          <w:sz w:val="24"/>
          <w:szCs w:val="24"/>
        </w:rPr>
      </w:pPr>
      <w:r w:rsidRPr="00AE61C7">
        <w:rPr>
          <w:b/>
          <w:sz w:val="24"/>
          <w:szCs w:val="24"/>
        </w:rPr>
        <w:t xml:space="preserve">Cena bez DPH: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</w:t>
      </w:r>
    </w:p>
    <w:p w14:paraId="49E1AA76" w14:textId="77777777" w:rsidR="00DA6105" w:rsidRDefault="00DA6105" w:rsidP="008E6C9A">
      <w:pPr>
        <w:spacing w:line="276" w:lineRule="auto"/>
        <w:ind w:left="480"/>
        <w:jc w:val="both"/>
        <w:rPr>
          <w:sz w:val="24"/>
          <w:szCs w:val="24"/>
        </w:rPr>
      </w:pPr>
    </w:p>
    <w:p w14:paraId="71554E73" w14:textId="77777777" w:rsidR="00DA6105" w:rsidRDefault="00DA6105" w:rsidP="008E6C9A">
      <w:pPr>
        <w:spacing w:line="276" w:lineRule="auto"/>
        <w:ind w:left="480"/>
        <w:jc w:val="both"/>
        <w:rPr>
          <w:sz w:val="24"/>
          <w:szCs w:val="24"/>
        </w:rPr>
      </w:pPr>
    </w:p>
    <w:p w14:paraId="70AF8CF5" w14:textId="3408F4AF" w:rsidR="00DA6105" w:rsidRPr="00DA6105" w:rsidRDefault="00DA6105" w:rsidP="008E6C9A">
      <w:pPr>
        <w:pStyle w:val="ListParagraph"/>
        <w:spacing w:line="276" w:lineRule="auto"/>
        <w:ind w:left="480"/>
        <w:jc w:val="both"/>
        <w:rPr>
          <w:sz w:val="24"/>
          <w:szCs w:val="24"/>
        </w:rPr>
      </w:pPr>
      <w:r w:rsidRPr="00DA6105">
        <w:rPr>
          <w:sz w:val="24"/>
          <w:szCs w:val="24"/>
        </w:rPr>
        <w:t>Cena pokrýva všetky zmluvné záväzky pre zhotovenie diela, vrátane vedľajších nákladov.</w:t>
      </w:r>
    </w:p>
    <w:p w14:paraId="19BF8486" w14:textId="77777777" w:rsidR="00C06664" w:rsidRDefault="00F96E97" w:rsidP="008E6C9A">
      <w:pPr>
        <w:numPr>
          <w:ilvl w:val="1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 ceny diela bude možné premietnuť len nasledovné zmeny:</w:t>
      </w:r>
    </w:p>
    <w:p w14:paraId="6C920FC9" w14:textId="0E088F6E" w:rsidR="00F96E97" w:rsidRDefault="00F96E97" w:rsidP="008E6C9A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prípade zmeny colných a daňových predpisov, dovoznej prirážky a devalvácie meny, oficiálne vyhlásenej Vládou SR</w:t>
      </w:r>
      <w:r w:rsidR="000A0D84">
        <w:rPr>
          <w:sz w:val="24"/>
          <w:szCs w:val="24"/>
        </w:rPr>
        <w:t>,</w:t>
      </w:r>
    </w:p>
    <w:p w14:paraId="3A7485C9" w14:textId="0640A7C8" w:rsidR="00F96E97" w:rsidRDefault="00F96E97" w:rsidP="008E6C9A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z viny objednávateľa nebude možné dodržať termín dokončenia </w:t>
      </w:r>
      <w:r w:rsidR="000A0D84">
        <w:rPr>
          <w:sz w:val="24"/>
          <w:szCs w:val="24"/>
        </w:rPr>
        <w:t>diela.</w:t>
      </w:r>
    </w:p>
    <w:p w14:paraId="7F30A6A5" w14:textId="77777777" w:rsidR="00F96E97" w:rsidRDefault="00F96E97" w:rsidP="008E6C9A">
      <w:pPr>
        <w:spacing w:line="276" w:lineRule="auto"/>
        <w:rPr>
          <w:sz w:val="24"/>
          <w:szCs w:val="24"/>
        </w:rPr>
      </w:pPr>
    </w:p>
    <w:p w14:paraId="087606F3" w14:textId="77777777" w:rsidR="00F96E97" w:rsidRDefault="00F96E97" w:rsidP="008E6C9A">
      <w:pPr>
        <w:spacing w:line="276" w:lineRule="auto"/>
        <w:jc w:val="center"/>
        <w:rPr>
          <w:b/>
          <w:sz w:val="24"/>
          <w:szCs w:val="24"/>
        </w:rPr>
      </w:pPr>
      <w:r w:rsidRPr="00F96E97">
        <w:rPr>
          <w:b/>
          <w:sz w:val="24"/>
          <w:szCs w:val="24"/>
        </w:rPr>
        <w:t>VI. Platobné podmienky</w:t>
      </w:r>
    </w:p>
    <w:p w14:paraId="32F54742" w14:textId="77777777" w:rsidR="00F96E97" w:rsidRDefault="00F96E97" w:rsidP="008E6C9A">
      <w:pPr>
        <w:spacing w:line="276" w:lineRule="auto"/>
        <w:jc w:val="center"/>
        <w:rPr>
          <w:b/>
          <w:sz w:val="24"/>
          <w:szCs w:val="24"/>
        </w:rPr>
      </w:pPr>
    </w:p>
    <w:p w14:paraId="06BB848C" w14:textId="77777777" w:rsidR="00F96E97" w:rsidRDefault="00F96E97" w:rsidP="008E6C9A">
      <w:pPr>
        <w:numPr>
          <w:ilvl w:val="1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Skutočne vykonané práce budú fakturované po prevzatí diela. Splatnosť faktúry je dohodnutá do </w:t>
      </w:r>
      <w:r w:rsidR="00DA6105">
        <w:rPr>
          <w:sz w:val="24"/>
          <w:szCs w:val="24"/>
        </w:rPr>
        <w:t>60</w:t>
      </w:r>
      <w:r>
        <w:rPr>
          <w:sz w:val="24"/>
          <w:szCs w:val="24"/>
        </w:rPr>
        <w:t xml:space="preserve"> dní od doručenia faktúry objednávateľovi.</w:t>
      </w:r>
    </w:p>
    <w:p w14:paraId="62D8B2F8" w14:textId="77777777" w:rsidR="00F96E97" w:rsidRDefault="00F96E97" w:rsidP="008E6C9A">
      <w:pPr>
        <w:spacing w:line="276" w:lineRule="auto"/>
        <w:rPr>
          <w:sz w:val="24"/>
          <w:szCs w:val="24"/>
        </w:rPr>
      </w:pPr>
    </w:p>
    <w:p w14:paraId="2E56B235" w14:textId="77777777" w:rsidR="00F96E97" w:rsidRDefault="00F96E97" w:rsidP="008E6C9A">
      <w:pPr>
        <w:spacing w:line="276" w:lineRule="auto"/>
        <w:jc w:val="center"/>
        <w:rPr>
          <w:b/>
          <w:sz w:val="24"/>
          <w:szCs w:val="24"/>
        </w:rPr>
      </w:pPr>
      <w:r w:rsidRPr="00F96E97">
        <w:rPr>
          <w:b/>
          <w:sz w:val="24"/>
          <w:szCs w:val="24"/>
        </w:rPr>
        <w:t>VII. Záručná doba – zodpovednosť za vady</w:t>
      </w:r>
    </w:p>
    <w:p w14:paraId="4EFF5420" w14:textId="77777777" w:rsidR="00F96E97" w:rsidRDefault="00F96E97" w:rsidP="008E6C9A">
      <w:pPr>
        <w:spacing w:line="276" w:lineRule="auto"/>
        <w:jc w:val="center"/>
        <w:rPr>
          <w:b/>
          <w:sz w:val="24"/>
          <w:szCs w:val="24"/>
        </w:rPr>
      </w:pPr>
    </w:p>
    <w:p w14:paraId="344B244C" w14:textId="5147B0FF" w:rsidR="00F96E97" w:rsidRDefault="000A0D84" w:rsidP="008E6C9A">
      <w:pPr>
        <w:numPr>
          <w:ilvl w:val="1"/>
          <w:numId w:val="9"/>
        </w:numPr>
        <w:spacing w:line="276" w:lineRule="auto"/>
        <w:jc w:val="both"/>
        <w:rPr>
          <w:sz w:val="24"/>
          <w:szCs w:val="24"/>
        </w:rPr>
      </w:pPr>
      <w:r w:rsidRPr="000A0D84">
        <w:rPr>
          <w:sz w:val="24"/>
          <w:szCs w:val="24"/>
        </w:rPr>
        <w:t xml:space="preserve">Dodávateľ </w:t>
      </w:r>
      <w:r w:rsidR="00F96E97">
        <w:rPr>
          <w:sz w:val="24"/>
          <w:szCs w:val="24"/>
        </w:rPr>
        <w:t xml:space="preserve">zodpovedá za to, že predmet tejto zmluvy je zhotovený podľa tejto zmluvy, a že po dobu stanovenú /záručná doba/ bude mať vlastnosti dojednané v tejto zmluve. Záručná doba diela je </w:t>
      </w:r>
      <w:r w:rsidR="005D2DCF">
        <w:rPr>
          <w:sz w:val="24"/>
          <w:szCs w:val="24"/>
        </w:rPr>
        <w:t>2 roky</w:t>
      </w:r>
      <w:r w:rsidR="00F96E97">
        <w:rPr>
          <w:sz w:val="24"/>
          <w:szCs w:val="24"/>
        </w:rPr>
        <w:t xml:space="preserve"> od dodania predmetu diela, podľa </w:t>
      </w:r>
      <w:r w:rsidR="00D534A6">
        <w:rPr>
          <w:sz w:val="24"/>
          <w:szCs w:val="24"/>
        </w:rPr>
        <w:t>zápisnice</w:t>
      </w:r>
      <w:r w:rsidR="00F96E97">
        <w:rPr>
          <w:sz w:val="24"/>
          <w:szCs w:val="24"/>
        </w:rPr>
        <w:t xml:space="preserve"> o odovzdaní a prevzatí diela. V rámci záruky ručí </w:t>
      </w:r>
      <w:r>
        <w:rPr>
          <w:sz w:val="24"/>
          <w:szCs w:val="24"/>
        </w:rPr>
        <w:t>dodávateľ</w:t>
      </w:r>
      <w:r w:rsidR="00F96E97">
        <w:rPr>
          <w:sz w:val="24"/>
          <w:szCs w:val="24"/>
        </w:rPr>
        <w:t xml:space="preserve"> za vecné odborné vykonanie prác a za to, že tieto práce zodpovedajú príslušným normám.</w:t>
      </w:r>
    </w:p>
    <w:p w14:paraId="41BC34D3" w14:textId="42C7EBBE" w:rsidR="00F96E97" w:rsidRDefault="000A0D84" w:rsidP="008E6C9A">
      <w:pPr>
        <w:numPr>
          <w:ilvl w:val="1"/>
          <w:numId w:val="9"/>
        </w:numPr>
        <w:spacing w:line="276" w:lineRule="auto"/>
        <w:jc w:val="both"/>
        <w:rPr>
          <w:sz w:val="24"/>
          <w:szCs w:val="24"/>
        </w:rPr>
      </w:pPr>
      <w:r w:rsidRPr="000A0D84">
        <w:rPr>
          <w:sz w:val="24"/>
          <w:szCs w:val="24"/>
        </w:rPr>
        <w:t xml:space="preserve">Dodávateľ </w:t>
      </w:r>
      <w:r w:rsidR="00D2164C">
        <w:rPr>
          <w:sz w:val="24"/>
          <w:szCs w:val="24"/>
        </w:rPr>
        <w:t>nezodpovedá za chyby, spôsobené dodržaním nevhodných pokynov, daných objednávateľom.</w:t>
      </w:r>
    </w:p>
    <w:p w14:paraId="6C436BD9" w14:textId="7443C4EE" w:rsidR="00D2164C" w:rsidRDefault="000A0D84" w:rsidP="008E6C9A">
      <w:pPr>
        <w:numPr>
          <w:ilvl w:val="1"/>
          <w:numId w:val="9"/>
        </w:numPr>
        <w:spacing w:line="276" w:lineRule="auto"/>
        <w:jc w:val="both"/>
        <w:rPr>
          <w:sz w:val="24"/>
          <w:szCs w:val="24"/>
        </w:rPr>
      </w:pPr>
      <w:r w:rsidRPr="000A0D84">
        <w:rPr>
          <w:sz w:val="24"/>
          <w:szCs w:val="24"/>
        </w:rPr>
        <w:t xml:space="preserve">Dodávateľ </w:t>
      </w:r>
      <w:r w:rsidR="00D2164C">
        <w:rPr>
          <w:sz w:val="24"/>
          <w:szCs w:val="24"/>
        </w:rPr>
        <w:t xml:space="preserve">sa zaväzuje prípadné vady </w:t>
      </w:r>
      <w:r>
        <w:rPr>
          <w:sz w:val="24"/>
          <w:szCs w:val="24"/>
        </w:rPr>
        <w:t>diela</w:t>
      </w:r>
      <w:r w:rsidR="00D2164C">
        <w:rPr>
          <w:sz w:val="24"/>
          <w:szCs w:val="24"/>
        </w:rPr>
        <w:t xml:space="preserve"> odstrániť bez zbytočného odkladu po uplatnení oprávnenej reklamácie objednávateľom najneskôr v lehote do 30 dní od ich</w:t>
      </w:r>
      <w:r w:rsidR="000F074E">
        <w:rPr>
          <w:sz w:val="24"/>
          <w:szCs w:val="24"/>
        </w:rPr>
        <w:t xml:space="preserve"> písomného</w:t>
      </w:r>
      <w:r w:rsidR="00D2164C">
        <w:rPr>
          <w:sz w:val="24"/>
          <w:szCs w:val="24"/>
        </w:rPr>
        <w:t xml:space="preserve"> oznámenia objednávateľom.</w:t>
      </w:r>
    </w:p>
    <w:p w14:paraId="718D64EE" w14:textId="7160BEA9" w:rsidR="00D2164C" w:rsidRDefault="00D2164C" w:rsidP="008E6C9A">
      <w:pPr>
        <w:numPr>
          <w:ilvl w:val="1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Objednávateľ je povinný predmet diela prezrieť alebo zariadiť jeho </w:t>
      </w:r>
      <w:r w:rsidR="000A0D84">
        <w:rPr>
          <w:sz w:val="24"/>
          <w:szCs w:val="24"/>
        </w:rPr>
        <w:t>odskúšanie</w:t>
      </w:r>
      <w:r>
        <w:rPr>
          <w:sz w:val="24"/>
          <w:szCs w:val="24"/>
        </w:rPr>
        <w:t>. Chyby</w:t>
      </w:r>
      <w:r w:rsidR="00DA6105">
        <w:rPr>
          <w:sz w:val="24"/>
          <w:szCs w:val="24"/>
        </w:rPr>
        <w:t xml:space="preserve"> </w:t>
      </w:r>
      <w:r>
        <w:rPr>
          <w:sz w:val="24"/>
          <w:szCs w:val="24"/>
        </w:rPr>
        <w:t>diela musí oznámiť bez zbytočného odkladu najneskôr do konca záručnej doby podľa čl</w:t>
      </w:r>
      <w:r w:rsidR="0053358D">
        <w:rPr>
          <w:sz w:val="24"/>
          <w:szCs w:val="24"/>
        </w:rPr>
        <w:t>.</w:t>
      </w:r>
      <w:r>
        <w:rPr>
          <w:sz w:val="24"/>
          <w:szCs w:val="24"/>
        </w:rPr>
        <w:t xml:space="preserve"> VII bod 1.</w:t>
      </w:r>
    </w:p>
    <w:p w14:paraId="5865FD77" w14:textId="77777777" w:rsidR="00D2164C" w:rsidRDefault="00D2164C" w:rsidP="008E6C9A">
      <w:pPr>
        <w:spacing w:line="276" w:lineRule="auto"/>
        <w:rPr>
          <w:sz w:val="24"/>
          <w:szCs w:val="24"/>
        </w:rPr>
      </w:pPr>
    </w:p>
    <w:p w14:paraId="5BB99393" w14:textId="77777777" w:rsidR="00D2164C" w:rsidRDefault="00D2164C" w:rsidP="008E6C9A">
      <w:pPr>
        <w:spacing w:line="276" w:lineRule="auto"/>
        <w:jc w:val="center"/>
        <w:rPr>
          <w:b/>
          <w:sz w:val="24"/>
          <w:szCs w:val="24"/>
        </w:rPr>
      </w:pPr>
      <w:r w:rsidRPr="00D2164C">
        <w:rPr>
          <w:b/>
          <w:sz w:val="24"/>
          <w:szCs w:val="24"/>
        </w:rPr>
        <w:t>VIII. Podmienky vykonania diela</w:t>
      </w:r>
    </w:p>
    <w:p w14:paraId="795F43F8" w14:textId="77777777" w:rsidR="00D2164C" w:rsidRDefault="00D2164C" w:rsidP="008E6C9A">
      <w:pPr>
        <w:spacing w:line="276" w:lineRule="auto"/>
        <w:jc w:val="center"/>
        <w:rPr>
          <w:b/>
          <w:sz w:val="24"/>
          <w:szCs w:val="24"/>
        </w:rPr>
      </w:pPr>
    </w:p>
    <w:p w14:paraId="56BF6B91" w14:textId="77777777" w:rsidR="00D2164C" w:rsidRDefault="00D2164C" w:rsidP="008E6C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Zmluvné strany sa budú v priebehu realizácie diela riadiť nasledovnými podmienkami:</w:t>
      </w:r>
    </w:p>
    <w:p w14:paraId="704AC8F0" w14:textId="1302961E" w:rsidR="00D2164C" w:rsidRDefault="00D2164C" w:rsidP="008E6C9A">
      <w:pPr>
        <w:numPr>
          <w:ilvl w:val="1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Dielo sa považuje za splnené jeho odovzdaním </w:t>
      </w:r>
      <w:r w:rsidR="000A0D84">
        <w:rPr>
          <w:sz w:val="24"/>
          <w:szCs w:val="24"/>
        </w:rPr>
        <w:t>dodávateľom</w:t>
      </w:r>
      <w:r>
        <w:rPr>
          <w:sz w:val="24"/>
          <w:szCs w:val="24"/>
        </w:rPr>
        <w:t xml:space="preserve"> a prevzatím objednávateľom. Preberacieho konania sa zúčastnia splnomocnení zástupc</w:t>
      </w:r>
      <w:r w:rsidR="00467A74">
        <w:rPr>
          <w:sz w:val="24"/>
          <w:szCs w:val="24"/>
        </w:rPr>
        <w:t xml:space="preserve">ovia objednávateľa a </w:t>
      </w:r>
      <w:r w:rsidR="000A0D84">
        <w:rPr>
          <w:sz w:val="24"/>
          <w:szCs w:val="24"/>
        </w:rPr>
        <w:t>dodávateľa</w:t>
      </w:r>
      <w:r>
        <w:rPr>
          <w:sz w:val="24"/>
          <w:szCs w:val="24"/>
        </w:rPr>
        <w:t>.</w:t>
      </w:r>
    </w:p>
    <w:p w14:paraId="000B8505" w14:textId="77777777" w:rsidR="00D2164C" w:rsidRDefault="00D2164C" w:rsidP="008E6C9A">
      <w:pPr>
        <w:numPr>
          <w:ilvl w:val="1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Objednávateľ prevezme dielo aj vtedy, ak má drobné vady alebo nedorobky, ktoré ani</w:t>
      </w:r>
      <w:r w:rsidR="00DA6105">
        <w:rPr>
          <w:sz w:val="24"/>
          <w:szCs w:val="24"/>
        </w:rPr>
        <w:t xml:space="preserve"> </w:t>
      </w:r>
      <w:r>
        <w:rPr>
          <w:sz w:val="24"/>
          <w:szCs w:val="24"/>
        </w:rPr>
        <w:t>v spojení s iným nebránia k užívaniu diela a neznižujú jeho hodnotu.</w:t>
      </w:r>
    </w:p>
    <w:p w14:paraId="54FABE99" w14:textId="77777777" w:rsidR="00D2164C" w:rsidRDefault="00D2164C" w:rsidP="008E6C9A">
      <w:pPr>
        <w:spacing w:line="276" w:lineRule="auto"/>
        <w:rPr>
          <w:sz w:val="24"/>
          <w:szCs w:val="24"/>
        </w:rPr>
      </w:pPr>
    </w:p>
    <w:p w14:paraId="326ECCC0" w14:textId="77777777" w:rsidR="00D2164C" w:rsidRPr="00D2164C" w:rsidRDefault="00D2164C" w:rsidP="008E6C9A">
      <w:pPr>
        <w:spacing w:line="276" w:lineRule="auto"/>
        <w:jc w:val="center"/>
        <w:rPr>
          <w:b/>
          <w:sz w:val="24"/>
          <w:szCs w:val="24"/>
        </w:rPr>
      </w:pPr>
      <w:r w:rsidRPr="00D2164C">
        <w:rPr>
          <w:b/>
          <w:sz w:val="24"/>
          <w:szCs w:val="24"/>
        </w:rPr>
        <w:t>IX. Zmluvné sankcie</w:t>
      </w:r>
    </w:p>
    <w:p w14:paraId="5FB1A8B5" w14:textId="77777777" w:rsidR="00D2164C" w:rsidRDefault="00D2164C" w:rsidP="008E6C9A">
      <w:pPr>
        <w:spacing w:line="276" w:lineRule="auto"/>
        <w:rPr>
          <w:sz w:val="24"/>
          <w:szCs w:val="24"/>
        </w:rPr>
      </w:pPr>
    </w:p>
    <w:p w14:paraId="3DA2021E" w14:textId="77777777" w:rsidR="00947CF9" w:rsidRDefault="00947CF9" w:rsidP="008E6C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Zmluvné strany sa dohodli na týchto zmluvných sankciách:</w:t>
      </w:r>
    </w:p>
    <w:p w14:paraId="0B3814FD" w14:textId="364FA67E" w:rsidR="00947CF9" w:rsidRPr="000A0D84" w:rsidRDefault="000A0D84" w:rsidP="000A0D84">
      <w:pPr>
        <w:numPr>
          <w:ilvl w:val="1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Dodávateľ </w:t>
      </w:r>
      <w:r w:rsidR="00947CF9" w:rsidRPr="000A0D84">
        <w:rPr>
          <w:sz w:val="24"/>
          <w:szCs w:val="24"/>
        </w:rPr>
        <w:t>uhradí objednávateľovi zmluvnú pokutu vo výške 0,05% z ceny predmetu</w:t>
      </w:r>
      <w:r w:rsidR="00DA6105" w:rsidRPr="000A0D84">
        <w:rPr>
          <w:sz w:val="24"/>
          <w:szCs w:val="24"/>
        </w:rPr>
        <w:t xml:space="preserve"> </w:t>
      </w:r>
      <w:r w:rsidR="00947CF9" w:rsidRPr="000A0D84">
        <w:rPr>
          <w:sz w:val="24"/>
          <w:szCs w:val="24"/>
        </w:rPr>
        <w:t>tejto zmluvy za každý deň omeškania s odovzdaním predmetu tejto zmluvy.</w:t>
      </w:r>
    </w:p>
    <w:p w14:paraId="0189EA75" w14:textId="3429BC44" w:rsidR="00947CF9" w:rsidRDefault="00947CF9" w:rsidP="008E6C9A">
      <w:pPr>
        <w:numPr>
          <w:ilvl w:val="1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Objednávateľ uhradí </w:t>
      </w:r>
      <w:r w:rsidR="001F527D">
        <w:rPr>
          <w:sz w:val="24"/>
          <w:szCs w:val="24"/>
        </w:rPr>
        <w:t>dodávateľovi</w:t>
      </w:r>
      <w:r>
        <w:rPr>
          <w:sz w:val="24"/>
          <w:szCs w:val="24"/>
        </w:rPr>
        <w:t xml:space="preserve"> úroky z omeškania vo výške 0,05% z</w:t>
      </w:r>
      <w:r w:rsidR="00DA6105">
        <w:rPr>
          <w:sz w:val="24"/>
          <w:szCs w:val="24"/>
        </w:rPr>
        <w:t> </w:t>
      </w:r>
      <w:r>
        <w:rPr>
          <w:sz w:val="24"/>
          <w:szCs w:val="24"/>
        </w:rPr>
        <w:t>nezaplatenej</w:t>
      </w:r>
      <w:r w:rsidR="00DA6105">
        <w:rPr>
          <w:sz w:val="24"/>
          <w:szCs w:val="24"/>
        </w:rPr>
        <w:t xml:space="preserve"> </w:t>
      </w:r>
      <w:r>
        <w:rPr>
          <w:sz w:val="24"/>
          <w:szCs w:val="24"/>
        </w:rPr>
        <w:t>fakturovanej ceny za každý deň omeškania s platením faktúry.</w:t>
      </w:r>
    </w:p>
    <w:p w14:paraId="22F434FE" w14:textId="77777777" w:rsidR="00947CF9" w:rsidRDefault="00947CF9" w:rsidP="008E6C9A">
      <w:pPr>
        <w:spacing w:line="276" w:lineRule="auto"/>
        <w:rPr>
          <w:sz w:val="24"/>
          <w:szCs w:val="24"/>
        </w:rPr>
      </w:pPr>
    </w:p>
    <w:p w14:paraId="0DA1A761" w14:textId="77777777" w:rsidR="00947CF9" w:rsidRPr="00947CF9" w:rsidRDefault="00947CF9" w:rsidP="008E6C9A">
      <w:pPr>
        <w:spacing w:line="276" w:lineRule="auto"/>
        <w:jc w:val="center"/>
        <w:rPr>
          <w:b/>
          <w:sz w:val="24"/>
          <w:szCs w:val="24"/>
        </w:rPr>
      </w:pPr>
      <w:r w:rsidRPr="00947CF9">
        <w:rPr>
          <w:b/>
          <w:sz w:val="24"/>
          <w:szCs w:val="24"/>
        </w:rPr>
        <w:lastRenderedPageBreak/>
        <w:t>X. Vyššia moc</w:t>
      </w:r>
    </w:p>
    <w:p w14:paraId="0D9EEE93" w14:textId="77777777" w:rsidR="00D2164C" w:rsidRDefault="00D2164C" w:rsidP="008E6C9A">
      <w:pPr>
        <w:spacing w:line="276" w:lineRule="auto"/>
        <w:rPr>
          <w:sz w:val="24"/>
          <w:szCs w:val="24"/>
        </w:rPr>
      </w:pPr>
    </w:p>
    <w:p w14:paraId="25332D52" w14:textId="77777777" w:rsidR="00947CF9" w:rsidRDefault="00947CF9" w:rsidP="008E6C9A">
      <w:pPr>
        <w:numPr>
          <w:ilvl w:val="1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vyššiu moc sa považujú prípady, ktoré nie sú závislé ani ich nemôžu ovplyvniť zmluvné strany, napr. živelné pohromy, vojna a pod.</w:t>
      </w:r>
    </w:p>
    <w:p w14:paraId="375E6F8E" w14:textId="77777777" w:rsidR="00947CF9" w:rsidRDefault="00947CF9" w:rsidP="008E6C9A">
      <w:pPr>
        <w:numPr>
          <w:ilvl w:val="1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účely tejto zmluvy sa za okolnosti vylučujúce zodpovednosť prijíma právna úprava</w:t>
      </w:r>
      <w:r w:rsidR="00DA6105">
        <w:rPr>
          <w:sz w:val="24"/>
          <w:szCs w:val="24"/>
        </w:rPr>
        <w:t xml:space="preserve"> </w:t>
      </w:r>
      <w:r>
        <w:rPr>
          <w:sz w:val="24"/>
          <w:szCs w:val="24"/>
        </w:rPr>
        <w:t>podľa § 374 Obchodného zákonníka.</w:t>
      </w:r>
    </w:p>
    <w:p w14:paraId="3CEA64BA" w14:textId="77777777" w:rsidR="00947CF9" w:rsidRDefault="00947CF9" w:rsidP="008E6C9A">
      <w:pPr>
        <w:spacing w:line="276" w:lineRule="auto"/>
        <w:rPr>
          <w:sz w:val="24"/>
          <w:szCs w:val="24"/>
        </w:rPr>
      </w:pPr>
    </w:p>
    <w:p w14:paraId="07271654" w14:textId="77777777" w:rsidR="00947CF9" w:rsidRPr="00947CF9" w:rsidRDefault="00947CF9" w:rsidP="008E6C9A">
      <w:pPr>
        <w:spacing w:line="276" w:lineRule="auto"/>
        <w:jc w:val="center"/>
        <w:rPr>
          <w:b/>
          <w:sz w:val="24"/>
          <w:szCs w:val="24"/>
        </w:rPr>
      </w:pPr>
      <w:r w:rsidRPr="00947CF9">
        <w:rPr>
          <w:b/>
          <w:sz w:val="24"/>
          <w:szCs w:val="24"/>
        </w:rPr>
        <w:t>XI. Ostatné ustanovenia</w:t>
      </w:r>
    </w:p>
    <w:p w14:paraId="0190576E" w14:textId="77777777" w:rsidR="00947CF9" w:rsidRDefault="00947CF9" w:rsidP="008E6C9A">
      <w:pPr>
        <w:spacing w:line="276" w:lineRule="auto"/>
        <w:rPr>
          <w:sz w:val="24"/>
          <w:szCs w:val="24"/>
        </w:rPr>
      </w:pPr>
    </w:p>
    <w:p w14:paraId="1976D24F" w14:textId="26A1BDBB" w:rsidR="00947CF9" w:rsidRDefault="000A0D84" w:rsidP="008E6C9A">
      <w:pPr>
        <w:numPr>
          <w:ilvl w:val="1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Dodávateľ</w:t>
      </w:r>
      <w:r w:rsidR="00947CF9">
        <w:rPr>
          <w:sz w:val="24"/>
          <w:szCs w:val="24"/>
        </w:rPr>
        <w:t xml:space="preserve"> sa zaväzuje dodržiavať všeobecne záväzné predpisy, platné technické normy, špecifikácie dodané objednávateľom a podmienky tejto zmluvy.</w:t>
      </w:r>
    </w:p>
    <w:p w14:paraId="7E6ECEC7" w14:textId="5D4289A9" w:rsidR="00947CF9" w:rsidRDefault="000A0D84" w:rsidP="008E6C9A">
      <w:pPr>
        <w:numPr>
          <w:ilvl w:val="1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Dodávateľ </w:t>
      </w:r>
      <w:r w:rsidR="00947CF9">
        <w:rPr>
          <w:sz w:val="24"/>
          <w:szCs w:val="24"/>
        </w:rPr>
        <w:t>vyhlasuje, že má oprávnenie na vykonávanie činnosti v rozsahu č. III. tejto zmluvy.</w:t>
      </w:r>
    </w:p>
    <w:p w14:paraId="7BFFA8D4" w14:textId="77777777" w:rsidR="00947CF9" w:rsidRDefault="00947CF9" w:rsidP="008E6C9A">
      <w:pPr>
        <w:numPr>
          <w:ilvl w:val="1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dohodli, že porušenie zmluvných povinností dohodnutých v tejto zmluve zakladá oprávnenie odstúpiť od zmluvy tej strane, ktorá je porušením povinností dotknutá. Spôsob odstúpenia od zmluvy sa riadi ustanoveniami Obchodného zákonníka a je možné ho vykonať do 14 dní od času, kedy sa strana, ktorá chce právo odstúpenia uplatniť o podstatnom porušení tejto zmluvy dozvedela. Túto zmluvu je možné zrušiť iba písomnou formou.</w:t>
      </w:r>
    </w:p>
    <w:p w14:paraId="1A916632" w14:textId="77777777" w:rsidR="00604529" w:rsidRPr="00604529" w:rsidRDefault="00DA6105" w:rsidP="000A0D84">
      <w:pPr>
        <w:pStyle w:val="ListParagraph"/>
        <w:numPr>
          <w:ilvl w:val="1"/>
          <w:numId w:val="13"/>
        </w:numPr>
        <w:spacing w:line="276" w:lineRule="auto"/>
        <w:jc w:val="both"/>
        <w:rPr>
          <w:sz w:val="24"/>
          <w:szCs w:val="24"/>
        </w:rPr>
      </w:pPr>
      <w:r w:rsidRPr="00DA6105">
        <w:rPr>
          <w:sz w:val="24"/>
          <w:szCs w:val="24"/>
        </w:rPr>
        <w:t xml:space="preserve">Dodávateľ </w:t>
      </w:r>
      <w:r w:rsidR="00604529" w:rsidRPr="00604529">
        <w:rPr>
          <w:sz w:val="24"/>
          <w:szCs w:val="24"/>
        </w:rPr>
        <w:t>vrátane subdodávateľov je povinný strpieť výkon kontroly, auditu a overenia súvisiaceho s predmetom zákazky kedykoľvek počas platnosti a účinnosti zmluvy o poskytnutí nenávratného finančného príspevku, ktorú má verejný obstarávateľ uzatvorenú na spolufinancovanie predmetu zákazky, a to oprávnenými osobami, a poskytnúť im všetku potrebnú súčinnosť.</w:t>
      </w:r>
    </w:p>
    <w:p w14:paraId="570A3C58" w14:textId="77777777" w:rsidR="00604529" w:rsidRPr="00604529" w:rsidRDefault="00604529" w:rsidP="008E6C9A">
      <w:pPr>
        <w:pStyle w:val="ListParagraph"/>
        <w:spacing w:line="276" w:lineRule="auto"/>
        <w:ind w:left="540"/>
        <w:rPr>
          <w:sz w:val="24"/>
          <w:szCs w:val="24"/>
        </w:rPr>
      </w:pPr>
      <w:r w:rsidRPr="00604529">
        <w:rPr>
          <w:sz w:val="24"/>
          <w:szCs w:val="24"/>
        </w:rPr>
        <w:t>Oprávnené osoby na výkon kontroly/auditu/overovania sú:</w:t>
      </w:r>
    </w:p>
    <w:p w14:paraId="3EB9CDF1" w14:textId="3D9CC09D" w:rsidR="00604529" w:rsidRPr="00604529" w:rsidRDefault="00604529" w:rsidP="008E6C9A">
      <w:pPr>
        <w:pStyle w:val="ListParagraph"/>
        <w:spacing w:line="276" w:lineRule="auto"/>
        <w:ind w:left="851"/>
        <w:jc w:val="both"/>
        <w:rPr>
          <w:sz w:val="24"/>
          <w:szCs w:val="24"/>
        </w:rPr>
      </w:pPr>
      <w:r w:rsidRPr="00604529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604529">
        <w:rPr>
          <w:sz w:val="24"/>
          <w:szCs w:val="24"/>
        </w:rPr>
        <w:t>Poskytovateľ, s ktorým mám Objednávateľ uzatvorenú Zmluvu o poskytnutí nenávratného finančného príspevku a ním poverené osoby,</w:t>
      </w:r>
    </w:p>
    <w:p w14:paraId="791E6572" w14:textId="2C925679" w:rsidR="00604529" w:rsidRPr="00604529" w:rsidRDefault="00604529" w:rsidP="008E6C9A">
      <w:pPr>
        <w:pStyle w:val="ListParagraph"/>
        <w:spacing w:line="276" w:lineRule="auto"/>
        <w:ind w:left="851"/>
        <w:jc w:val="both"/>
        <w:rPr>
          <w:sz w:val="24"/>
          <w:szCs w:val="24"/>
        </w:rPr>
      </w:pPr>
      <w:r w:rsidRPr="00604529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604529">
        <w:rPr>
          <w:sz w:val="24"/>
          <w:szCs w:val="24"/>
        </w:rPr>
        <w:t>Útvar vnútorného auditu Riadiaceho orgánu alebo Sprostredkovateľského orgánu a nimi poverené osoby,</w:t>
      </w:r>
    </w:p>
    <w:p w14:paraId="1E26D0E2" w14:textId="19D0AEBB" w:rsidR="00604529" w:rsidRPr="00604529" w:rsidRDefault="00604529" w:rsidP="008E6C9A">
      <w:pPr>
        <w:pStyle w:val="ListParagraph"/>
        <w:spacing w:line="276" w:lineRule="auto"/>
        <w:ind w:left="851"/>
        <w:jc w:val="both"/>
        <w:rPr>
          <w:sz w:val="24"/>
          <w:szCs w:val="24"/>
        </w:rPr>
      </w:pPr>
      <w:r w:rsidRPr="00604529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604529">
        <w:rPr>
          <w:sz w:val="24"/>
          <w:szCs w:val="24"/>
        </w:rPr>
        <w:t>Najvyšší kontrolný úrad SR, Úrad vládneho auditu, Certifikačný orgán a nimi poverené osoby,</w:t>
      </w:r>
    </w:p>
    <w:p w14:paraId="52283B5A" w14:textId="5AE7D393" w:rsidR="00604529" w:rsidRPr="00604529" w:rsidRDefault="00604529" w:rsidP="008E6C9A">
      <w:pPr>
        <w:pStyle w:val="ListParagraph"/>
        <w:spacing w:line="276" w:lineRule="auto"/>
        <w:ind w:left="851"/>
        <w:jc w:val="both"/>
        <w:rPr>
          <w:sz w:val="24"/>
          <w:szCs w:val="24"/>
        </w:rPr>
      </w:pPr>
      <w:r w:rsidRPr="00604529">
        <w:rPr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604529">
        <w:rPr>
          <w:sz w:val="24"/>
          <w:szCs w:val="24"/>
        </w:rPr>
        <w:t xml:space="preserve">Orgán auditu, jeho spolupracujúce orgány a osoby poverené na výkon kontroly/auditu, </w:t>
      </w:r>
    </w:p>
    <w:p w14:paraId="6C79CFF2" w14:textId="1619150A" w:rsidR="00604529" w:rsidRPr="00604529" w:rsidRDefault="00604529" w:rsidP="008E6C9A">
      <w:pPr>
        <w:pStyle w:val="ListParagraph"/>
        <w:spacing w:line="276" w:lineRule="auto"/>
        <w:ind w:left="851"/>
        <w:jc w:val="both"/>
        <w:rPr>
          <w:sz w:val="24"/>
          <w:szCs w:val="24"/>
        </w:rPr>
      </w:pPr>
      <w:r w:rsidRPr="00604529">
        <w:rPr>
          <w:sz w:val="24"/>
          <w:szCs w:val="24"/>
        </w:rPr>
        <w:t>e) Splnomocnení zástupcovia Európskej komisie a Európskeho dvora audítorov,</w:t>
      </w:r>
    </w:p>
    <w:p w14:paraId="182B7878" w14:textId="767671F0" w:rsidR="00604529" w:rsidRPr="00604529" w:rsidRDefault="00604529" w:rsidP="008E6C9A">
      <w:pPr>
        <w:pStyle w:val="ListParagraph"/>
        <w:spacing w:line="276" w:lineRule="auto"/>
        <w:ind w:left="851"/>
        <w:jc w:val="both"/>
        <w:rPr>
          <w:sz w:val="24"/>
          <w:szCs w:val="24"/>
        </w:rPr>
      </w:pPr>
      <w:r w:rsidRPr="00604529">
        <w:rPr>
          <w:sz w:val="24"/>
          <w:szCs w:val="24"/>
        </w:rPr>
        <w:t>f</w:t>
      </w:r>
      <w:r>
        <w:rPr>
          <w:sz w:val="24"/>
          <w:szCs w:val="24"/>
        </w:rPr>
        <w:t xml:space="preserve">) </w:t>
      </w:r>
      <w:r w:rsidRPr="00604529">
        <w:rPr>
          <w:sz w:val="24"/>
          <w:szCs w:val="24"/>
        </w:rPr>
        <w:t>Orgán zabezpečujúci ochranu finančných záujmov ES,</w:t>
      </w:r>
    </w:p>
    <w:p w14:paraId="19FCD144" w14:textId="134BCFDD" w:rsidR="00DA6105" w:rsidRPr="00DA6105" w:rsidRDefault="00604529" w:rsidP="008E6C9A">
      <w:pPr>
        <w:pStyle w:val="ListParagraph"/>
        <w:spacing w:line="276" w:lineRule="auto"/>
        <w:ind w:left="851"/>
        <w:jc w:val="both"/>
        <w:rPr>
          <w:sz w:val="24"/>
          <w:szCs w:val="24"/>
        </w:rPr>
      </w:pPr>
      <w:r w:rsidRPr="00604529">
        <w:rPr>
          <w:sz w:val="24"/>
          <w:szCs w:val="24"/>
        </w:rPr>
        <w:t>g)</w:t>
      </w:r>
      <w:r>
        <w:rPr>
          <w:sz w:val="24"/>
          <w:szCs w:val="24"/>
        </w:rPr>
        <w:t xml:space="preserve"> </w:t>
      </w:r>
      <w:r w:rsidRPr="00604529">
        <w:rPr>
          <w:sz w:val="24"/>
          <w:szCs w:val="24"/>
        </w:rPr>
        <w:t>Osoby prizvané orgánmi uvedenými v písm. a) až f) v súlade s príslušnými právnymi predpismi SR a právnymi aktmi ES.</w:t>
      </w:r>
    </w:p>
    <w:p w14:paraId="12F4E81C" w14:textId="77777777" w:rsidR="00947CF9" w:rsidRDefault="00947CF9" w:rsidP="008E6C9A">
      <w:pPr>
        <w:spacing w:line="276" w:lineRule="auto"/>
        <w:rPr>
          <w:sz w:val="24"/>
          <w:szCs w:val="24"/>
        </w:rPr>
      </w:pPr>
    </w:p>
    <w:p w14:paraId="58793BCF" w14:textId="77777777" w:rsidR="00947CF9" w:rsidRDefault="00947CF9" w:rsidP="008E6C9A">
      <w:pPr>
        <w:spacing w:line="276" w:lineRule="auto"/>
        <w:jc w:val="center"/>
        <w:rPr>
          <w:b/>
          <w:sz w:val="24"/>
          <w:szCs w:val="24"/>
        </w:rPr>
      </w:pPr>
      <w:r w:rsidRPr="00947CF9">
        <w:rPr>
          <w:b/>
          <w:sz w:val="24"/>
          <w:szCs w:val="24"/>
        </w:rPr>
        <w:t>XII. Záverečné ustanovenia</w:t>
      </w:r>
    </w:p>
    <w:p w14:paraId="3DF85289" w14:textId="77777777" w:rsidR="00947CF9" w:rsidRDefault="00947CF9" w:rsidP="008E6C9A">
      <w:pPr>
        <w:spacing w:line="276" w:lineRule="auto"/>
        <w:jc w:val="center"/>
        <w:rPr>
          <w:b/>
          <w:sz w:val="24"/>
          <w:szCs w:val="24"/>
        </w:rPr>
      </w:pPr>
    </w:p>
    <w:p w14:paraId="7A831F8B" w14:textId="77777777" w:rsidR="00947CF9" w:rsidRDefault="00947CF9" w:rsidP="008E6C9A">
      <w:pPr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Zmeny alebo doplnky tejto zmluvy je možné robiť len dodatkami k zmluve.</w:t>
      </w:r>
    </w:p>
    <w:p w14:paraId="135E062B" w14:textId="77777777" w:rsidR="00947CF9" w:rsidRDefault="00947CF9" w:rsidP="008E6C9A">
      <w:pPr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Právne vzťahy touto zmluvou neupravené sa riadia príslušnými ustanoveniami Ob. Zák..</w:t>
      </w:r>
    </w:p>
    <w:p w14:paraId="191F5E0A" w14:textId="5DBD74B4" w:rsidR="00947CF9" w:rsidRDefault="00947CF9" w:rsidP="008E6C9A">
      <w:pPr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Zmluva je vyhotovená v </w:t>
      </w:r>
      <w:r w:rsidR="00D534A6">
        <w:rPr>
          <w:sz w:val="24"/>
          <w:szCs w:val="24"/>
        </w:rPr>
        <w:t>3 exemplároch</w:t>
      </w:r>
      <w:r>
        <w:rPr>
          <w:sz w:val="24"/>
          <w:szCs w:val="24"/>
        </w:rPr>
        <w:t>, z </w:t>
      </w:r>
      <w:r w:rsidR="00D534A6">
        <w:rPr>
          <w:sz w:val="24"/>
          <w:szCs w:val="24"/>
        </w:rPr>
        <w:t>toho</w:t>
      </w:r>
      <w:r>
        <w:rPr>
          <w:sz w:val="24"/>
          <w:szCs w:val="24"/>
        </w:rPr>
        <w:t xml:space="preserve"> </w:t>
      </w:r>
      <w:r w:rsidR="00D534A6">
        <w:rPr>
          <w:sz w:val="24"/>
          <w:szCs w:val="24"/>
        </w:rPr>
        <w:t xml:space="preserve">dve vyhotovenia pre objednávateľa a jedno vyhotovenie pre </w:t>
      </w:r>
      <w:r w:rsidR="000A0D84">
        <w:rPr>
          <w:sz w:val="24"/>
          <w:szCs w:val="24"/>
        </w:rPr>
        <w:t>dodávateľa</w:t>
      </w:r>
      <w:r w:rsidR="00D534A6">
        <w:rPr>
          <w:sz w:val="24"/>
          <w:szCs w:val="24"/>
        </w:rPr>
        <w:t>.</w:t>
      </w:r>
    </w:p>
    <w:p w14:paraId="636764DF" w14:textId="77777777" w:rsidR="00CE5F9A" w:rsidRDefault="00CE5F9A" w:rsidP="008E6C9A">
      <w:pPr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Účastníci zmluvy prehlasujú, že si zmluvu riadne prečítali, jej obsahu porozumeli a na znak súhlasu ju vlastnoručne a dobrovoľne podpísali.</w:t>
      </w:r>
    </w:p>
    <w:p w14:paraId="3EB2677D" w14:textId="1009278E" w:rsidR="00CE5F9A" w:rsidRDefault="000A0D84" w:rsidP="009255A0">
      <w:pPr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 w:rsidRPr="000A0D84">
        <w:rPr>
          <w:sz w:val="24"/>
          <w:szCs w:val="24"/>
        </w:rPr>
        <w:t xml:space="preserve">Táto zmluva nadobúda platnosť dňom jej podpísania oprávnenými zástupcami oboch zmluvných strán a účinnosť nadobudne až po splnení odkladacej podmienky, ktorá spočíva v tom, že dôjde </w:t>
      </w:r>
      <w:r>
        <w:rPr>
          <w:sz w:val="24"/>
          <w:szCs w:val="24"/>
        </w:rPr>
        <w:t xml:space="preserve">ku schváleniu verejného obstarávania zo strany poskytovateľa </w:t>
      </w:r>
      <w:r>
        <w:rPr>
          <w:sz w:val="24"/>
          <w:szCs w:val="24"/>
        </w:rPr>
        <w:lastRenderedPageBreak/>
        <w:t>nenávratného finančného príspevku – po vydaní správy z kontroly s</w:t>
      </w:r>
      <w:r w:rsidR="009255A0">
        <w:rPr>
          <w:sz w:val="24"/>
          <w:szCs w:val="24"/>
        </w:rPr>
        <w:t> </w:t>
      </w:r>
      <w:r>
        <w:rPr>
          <w:sz w:val="24"/>
          <w:szCs w:val="24"/>
        </w:rPr>
        <w:t>kladným</w:t>
      </w:r>
      <w:r w:rsidR="009255A0">
        <w:rPr>
          <w:sz w:val="24"/>
          <w:szCs w:val="24"/>
        </w:rPr>
        <w:t xml:space="preserve"> stanoviskom resp. ekvivalentným znením</w:t>
      </w:r>
      <w:r w:rsidRPr="000A0D84">
        <w:rPr>
          <w:sz w:val="24"/>
          <w:szCs w:val="24"/>
        </w:rPr>
        <w:t>.</w:t>
      </w:r>
      <w:r w:rsidR="009255A0">
        <w:rPr>
          <w:sz w:val="24"/>
          <w:szCs w:val="24"/>
        </w:rPr>
        <w:t xml:space="preserve"> Bez vydania tejto správy nie je splnená podmienka účinnosti zmluvy.</w:t>
      </w:r>
      <w:r w:rsidRPr="000A0D84">
        <w:rPr>
          <w:sz w:val="24"/>
          <w:szCs w:val="24"/>
        </w:rPr>
        <w:t xml:space="preserve"> Zároveň je účinnosť naviazaná na zverejnenie zmluvy o dielo na webovom sídle objednávateľa. Obe podmienky musia byť splnené súčasne, pričom platí, že zmluva nadobudne účinnosť až po splnení druhej odkladacej podmienky. </w:t>
      </w:r>
    </w:p>
    <w:p w14:paraId="4A3F22C4" w14:textId="0D53181C" w:rsidR="009255A0" w:rsidRDefault="009255A0" w:rsidP="009255A0">
      <w:pPr>
        <w:spacing w:line="276" w:lineRule="auto"/>
        <w:ind w:left="540"/>
        <w:jc w:val="both"/>
        <w:rPr>
          <w:sz w:val="24"/>
          <w:szCs w:val="24"/>
        </w:rPr>
      </w:pPr>
    </w:p>
    <w:p w14:paraId="47D0B1BA" w14:textId="2C3F1852" w:rsidR="009255A0" w:rsidRDefault="009255A0" w:rsidP="009255A0">
      <w:pPr>
        <w:spacing w:line="276" w:lineRule="auto"/>
        <w:ind w:left="540"/>
        <w:jc w:val="both"/>
        <w:rPr>
          <w:sz w:val="24"/>
          <w:szCs w:val="24"/>
        </w:rPr>
      </w:pPr>
    </w:p>
    <w:p w14:paraId="0B94BCE9" w14:textId="77777777" w:rsidR="009255A0" w:rsidRDefault="009255A0" w:rsidP="009255A0">
      <w:pPr>
        <w:spacing w:line="276" w:lineRule="auto"/>
        <w:ind w:left="540"/>
        <w:jc w:val="both"/>
        <w:rPr>
          <w:sz w:val="24"/>
          <w:szCs w:val="24"/>
        </w:rPr>
      </w:pPr>
    </w:p>
    <w:p w14:paraId="5D390C3C" w14:textId="2350F3DF" w:rsidR="00CE5F9A" w:rsidRDefault="006D1FB0" w:rsidP="008E6C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 .................. dňa...........................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BBF">
        <w:rPr>
          <w:sz w:val="24"/>
          <w:szCs w:val="24"/>
        </w:rPr>
        <w:t>V </w:t>
      </w:r>
      <w:r w:rsidR="008E6C9A">
        <w:rPr>
          <w:sz w:val="24"/>
          <w:szCs w:val="24"/>
        </w:rPr>
        <w:t>..................</w:t>
      </w:r>
      <w:r w:rsidR="00817BBF">
        <w:rPr>
          <w:sz w:val="24"/>
          <w:szCs w:val="24"/>
        </w:rPr>
        <w:t xml:space="preserve"> dňa...........................</w:t>
      </w:r>
      <w:r w:rsidR="00EB3BE5">
        <w:rPr>
          <w:sz w:val="24"/>
          <w:szCs w:val="24"/>
        </w:rPr>
        <w:t xml:space="preserve"> </w:t>
      </w:r>
    </w:p>
    <w:p w14:paraId="7097543A" w14:textId="77777777" w:rsidR="00CE5F9A" w:rsidRDefault="00CE5F9A" w:rsidP="008E6C9A">
      <w:pPr>
        <w:spacing w:line="276" w:lineRule="auto"/>
        <w:rPr>
          <w:sz w:val="24"/>
          <w:szCs w:val="24"/>
        </w:rPr>
      </w:pPr>
    </w:p>
    <w:p w14:paraId="3934441D" w14:textId="77777777" w:rsidR="009255A0" w:rsidRDefault="009255A0" w:rsidP="008E6C9A">
      <w:pPr>
        <w:spacing w:line="276" w:lineRule="auto"/>
        <w:rPr>
          <w:sz w:val="24"/>
          <w:szCs w:val="24"/>
        </w:rPr>
      </w:pPr>
    </w:p>
    <w:p w14:paraId="78872DA0" w14:textId="6E25BA4A" w:rsidR="00CE5F9A" w:rsidRDefault="00CE5F9A" w:rsidP="008E6C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424768">
        <w:rPr>
          <w:sz w:val="24"/>
          <w:szCs w:val="24"/>
        </w:rPr>
        <w:t>o</w:t>
      </w:r>
      <w:r>
        <w:rPr>
          <w:sz w:val="24"/>
          <w:szCs w:val="24"/>
        </w:rPr>
        <w:t xml:space="preserve">bjednávateľa                                                                 </w:t>
      </w:r>
      <w:r w:rsidR="006D1FB0">
        <w:rPr>
          <w:sz w:val="24"/>
          <w:szCs w:val="24"/>
        </w:rPr>
        <w:tab/>
      </w:r>
      <w:r>
        <w:rPr>
          <w:sz w:val="24"/>
          <w:szCs w:val="24"/>
        </w:rPr>
        <w:t xml:space="preserve">Za </w:t>
      </w:r>
      <w:r w:rsidR="001F527D">
        <w:rPr>
          <w:sz w:val="24"/>
          <w:szCs w:val="24"/>
        </w:rPr>
        <w:t>dodávateľa</w:t>
      </w:r>
    </w:p>
    <w:p w14:paraId="38689FCB" w14:textId="20C712C7" w:rsidR="00F66F5B" w:rsidRDefault="00F66F5B" w:rsidP="008E6C9A">
      <w:pPr>
        <w:spacing w:line="276" w:lineRule="auto"/>
        <w:rPr>
          <w:sz w:val="24"/>
          <w:szCs w:val="24"/>
        </w:rPr>
      </w:pPr>
    </w:p>
    <w:p w14:paraId="10282294" w14:textId="6EC349C6" w:rsidR="00F66F5B" w:rsidRDefault="00F66F5B" w:rsidP="008E6C9A">
      <w:pPr>
        <w:spacing w:line="276" w:lineRule="auto"/>
        <w:rPr>
          <w:sz w:val="24"/>
          <w:szCs w:val="24"/>
        </w:rPr>
      </w:pPr>
    </w:p>
    <w:p w14:paraId="54F2321B" w14:textId="6A791557" w:rsidR="00F66F5B" w:rsidRDefault="00F66F5B" w:rsidP="008E6C9A">
      <w:pPr>
        <w:spacing w:line="276" w:lineRule="auto"/>
        <w:rPr>
          <w:sz w:val="24"/>
          <w:szCs w:val="24"/>
        </w:rPr>
      </w:pPr>
    </w:p>
    <w:p w14:paraId="42349B26" w14:textId="7730D3E6" w:rsidR="00F66F5B" w:rsidRDefault="00F66F5B" w:rsidP="008E6C9A">
      <w:pPr>
        <w:spacing w:line="276" w:lineRule="auto"/>
        <w:rPr>
          <w:sz w:val="24"/>
          <w:szCs w:val="24"/>
        </w:rPr>
      </w:pPr>
    </w:p>
    <w:p w14:paraId="273E0941" w14:textId="784FA155" w:rsidR="00F66F5B" w:rsidRDefault="00F66F5B" w:rsidP="008E6C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Prílohy:</w:t>
      </w:r>
    </w:p>
    <w:p w14:paraId="21ED245B" w14:textId="21986EE2" w:rsidR="00F66F5B" w:rsidRDefault="00F66F5B" w:rsidP="008E6C9A">
      <w:pPr>
        <w:spacing w:line="276" w:lineRule="auto"/>
        <w:rPr>
          <w:sz w:val="24"/>
          <w:szCs w:val="24"/>
        </w:rPr>
      </w:pPr>
    </w:p>
    <w:p w14:paraId="6FE293F0" w14:textId="46E22FC9" w:rsidR="00F66F5B" w:rsidRPr="00947CF9" w:rsidRDefault="00F66F5B" w:rsidP="008E6C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Príloha č.1 - </w:t>
      </w:r>
      <w:r w:rsidRPr="00F66F5B">
        <w:rPr>
          <w:sz w:val="24"/>
          <w:szCs w:val="24"/>
        </w:rPr>
        <w:t>Bližšia špecifikácia diela</w:t>
      </w:r>
    </w:p>
    <w:sectPr w:rsidR="00F66F5B" w:rsidRPr="00947CF9" w:rsidSect="00B9378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4E50"/>
    <w:multiLevelType w:val="hybridMultilevel"/>
    <w:tmpl w:val="DFB22C4C"/>
    <w:lvl w:ilvl="0" w:tplc="AE7C784E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5302017"/>
    <w:multiLevelType w:val="multilevel"/>
    <w:tmpl w:val="B2E0D0E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A55C84"/>
    <w:multiLevelType w:val="multilevel"/>
    <w:tmpl w:val="FC029E3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4F2778"/>
    <w:multiLevelType w:val="multilevel"/>
    <w:tmpl w:val="DD56BA9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7434FC2"/>
    <w:multiLevelType w:val="multilevel"/>
    <w:tmpl w:val="F2507A0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917549C"/>
    <w:multiLevelType w:val="multilevel"/>
    <w:tmpl w:val="3D7E5A1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BE0215A"/>
    <w:multiLevelType w:val="multilevel"/>
    <w:tmpl w:val="43D471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5D81380"/>
    <w:multiLevelType w:val="multilevel"/>
    <w:tmpl w:val="72C2D8B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7F7687"/>
    <w:multiLevelType w:val="multilevel"/>
    <w:tmpl w:val="B3E61E7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24541CA"/>
    <w:multiLevelType w:val="multilevel"/>
    <w:tmpl w:val="2786C6E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7253827"/>
    <w:multiLevelType w:val="multilevel"/>
    <w:tmpl w:val="D62E5F50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9983BBC"/>
    <w:multiLevelType w:val="multilevel"/>
    <w:tmpl w:val="B546E8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B5A2CFE"/>
    <w:multiLevelType w:val="multilevel"/>
    <w:tmpl w:val="4A0E702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0D43925"/>
    <w:multiLevelType w:val="multilevel"/>
    <w:tmpl w:val="DB3AF15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8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80"/>
    <w:rsid w:val="00046CD2"/>
    <w:rsid w:val="000A0D84"/>
    <w:rsid w:val="000F074E"/>
    <w:rsid w:val="001027FE"/>
    <w:rsid w:val="001057EE"/>
    <w:rsid w:val="0013469D"/>
    <w:rsid w:val="001779A2"/>
    <w:rsid w:val="0018653C"/>
    <w:rsid w:val="001B2F46"/>
    <w:rsid w:val="001F527D"/>
    <w:rsid w:val="00201A92"/>
    <w:rsid w:val="002C47D7"/>
    <w:rsid w:val="003504E6"/>
    <w:rsid w:val="00413FF8"/>
    <w:rsid w:val="004211CE"/>
    <w:rsid w:val="00424768"/>
    <w:rsid w:val="0043562B"/>
    <w:rsid w:val="00437CAA"/>
    <w:rsid w:val="00446369"/>
    <w:rsid w:val="00461FD0"/>
    <w:rsid w:val="00467A74"/>
    <w:rsid w:val="00484C3B"/>
    <w:rsid w:val="004B553C"/>
    <w:rsid w:val="004C48EB"/>
    <w:rsid w:val="00531C5B"/>
    <w:rsid w:val="0053358D"/>
    <w:rsid w:val="005348C4"/>
    <w:rsid w:val="00571CF6"/>
    <w:rsid w:val="00582986"/>
    <w:rsid w:val="005A07B4"/>
    <w:rsid w:val="005B7DC7"/>
    <w:rsid w:val="005C5C9B"/>
    <w:rsid w:val="005D2DCF"/>
    <w:rsid w:val="005E3AAF"/>
    <w:rsid w:val="005E7D9E"/>
    <w:rsid w:val="00604529"/>
    <w:rsid w:val="0066688E"/>
    <w:rsid w:val="00670AC0"/>
    <w:rsid w:val="00692965"/>
    <w:rsid w:val="00693DCD"/>
    <w:rsid w:val="006A5D07"/>
    <w:rsid w:val="006D1FB0"/>
    <w:rsid w:val="006F7CBA"/>
    <w:rsid w:val="00743561"/>
    <w:rsid w:val="00757E83"/>
    <w:rsid w:val="0076382A"/>
    <w:rsid w:val="00774600"/>
    <w:rsid w:val="007D588A"/>
    <w:rsid w:val="00817BBF"/>
    <w:rsid w:val="00854071"/>
    <w:rsid w:val="008E6C9A"/>
    <w:rsid w:val="009006C4"/>
    <w:rsid w:val="009107CC"/>
    <w:rsid w:val="0092008B"/>
    <w:rsid w:val="009255A0"/>
    <w:rsid w:val="009423FB"/>
    <w:rsid w:val="00947CF9"/>
    <w:rsid w:val="0096531E"/>
    <w:rsid w:val="009C1C57"/>
    <w:rsid w:val="009C33B6"/>
    <w:rsid w:val="009E024A"/>
    <w:rsid w:val="009E2128"/>
    <w:rsid w:val="009E7491"/>
    <w:rsid w:val="00A6167A"/>
    <w:rsid w:val="00A7790E"/>
    <w:rsid w:val="00AE61C7"/>
    <w:rsid w:val="00B02CA7"/>
    <w:rsid w:val="00B038A7"/>
    <w:rsid w:val="00B53AD0"/>
    <w:rsid w:val="00B93780"/>
    <w:rsid w:val="00BA093B"/>
    <w:rsid w:val="00BF6B7C"/>
    <w:rsid w:val="00BF6DB5"/>
    <w:rsid w:val="00C06664"/>
    <w:rsid w:val="00CD1ABE"/>
    <w:rsid w:val="00CE5F9A"/>
    <w:rsid w:val="00D2164C"/>
    <w:rsid w:val="00D534A6"/>
    <w:rsid w:val="00D61407"/>
    <w:rsid w:val="00D66B8B"/>
    <w:rsid w:val="00DA150D"/>
    <w:rsid w:val="00DA6105"/>
    <w:rsid w:val="00DE48BE"/>
    <w:rsid w:val="00E319ED"/>
    <w:rsid w:val="00E71DFB"/>
    <w:rsid w:val="00E73394"/>
    <w:rsid w:val="00E90C9A"/>
    <w:rsid w:val="00EB3BE5"/>
    <w:rsid w:val="00ED2A84"/>
    <w:rsid w:val="00F669D0"/>
    <w:rsid w:val="00F66F5B"/>
    <w:rsid w:val="00F96E97"/>
    <w:rsid w:val="00FB3F64"/>
    <w:rsid w:val="00FF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780BDEE"/>
  <w15:docId w15:val="{8506C604-6312-4D4A-A3F2-8D61F64F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780"/>
  </w:style>
  <w:style w:type="paragraph" w:styleId="Heading1">
    <w:name w:val="heading 1"/>
    <w:aliases w:val="Nadpis 1 DP"/>
    <w:basedOn w:val="Normal"/>
    <w:next w:val="Normal"/>
    <w:qFormat/>
    <w:rsid w:val="009E2128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Heading2">
    <w:name w:val="heading 2"/>
    <w:aliases w:val="Nadpis 2 DP"/>
    <w:basedOn w:val="Normal"/>
    <w:next w:val="Normal"/>
    <w:qFormat/>
    <w:rsid w:val="006668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Normal"/>
    <w:qFormat/>
    <w:rsid w:val="009E2128"/>
    <w:pPr>
      <w:keepNext/>
      <w:spacing w:before="240" w:after="60"/>
      <w:outlineLvl w:val="2"/>
    </w:pPr>
    <w:rPr>
      <w:rFonts w:ascii="Arial" w:hAnsi="Arial" w:cs="Arial"/>
      <w:b/>
      <w:bCs/>
      <w:i/>
    </w:rPr>
  </w:style>
  <w:style w:type="paragraph" w:styleId="Heading9">
    <w:name w:val="heading 9"/>
    <w:basedOn w:val="Normal"/>
    <w:next w:val="Normal"/>
    <w:qFormat/>
    <w:rsid w:val="00B93780"/>
    <w:pPr>
      <w:keepNext/>
      <w:ind w:right="-142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3780"/>
    <w:pPr>
      <w:ind w:right="-284"/>
    </w:pPr>
    <w:rPr>
      <w:sz w:val="24"/>
    </w:rPr>
  </w:style>
  <w:style w:type="paragraph" w:styleId="ListParagraph">
    <w:name w:val="List Paragraph"/>
    <w:basedOn w:val="Normal"/>
    <w:uiPriority w:val="34"/>
    <w:qFormat/>
    <w:rsid w:val="00E31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ZMLUVA O DIELO</vt:lpstr>
      <vt:lpstr>ZMLUVA O DIELO</vt:lpstr>
    </vt:vector>
  </TitlesOfParts>
  <Company>spol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pc</dc:creator>
  <cp:lastModifiedBy>User</cp:lastModifiedBy>
  <cp:revision>6</cp:revision>
  <cp:lastPrinted>2015-08-10T14:42:00Z</cp:lastPrinted>
  <dcterms:created xsi:type="dcterms:W3CDTF">2020-01-02T21:45:00Z</dcterms:created>
  <dcterms:modified xsi:type="dcterms:W3CDTF">2020-10-06T19:04:00Z</dcterms:modified>
</cp:coreProperties>
</file>